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F1958" w14:textId="77777777" w:rsidR="002D220D" w:rsidRPr="00896EB2" w:rsidRDefault="002D220D">
      <w:pPr>
        <w:rPr>
          <w:rFonts w:ascii="Times New Roman" w:hAnsi="Times New Roman"/>
          <w:sz w:val="24"/>
          <w:szCs w:val="24"/>
        </w:rPr>
      </w:pPr>
    </w:p>
    <w:tbl>
      <w:tblPr>
        <w:tblW w:w="0" w:type="auto"/>
        <w:tblLayout w:type="fixed"/>
        <w:tblLook w:val="0000" w:firstRow="0" w:lastRow="0" w:firstColumn="0" w:lastColumn="0" w:noHBand="0" w:noVBand="0"/>
      </w:tblPr>
      <w:tblGrid>
        <w:gridCol w:w="3318"/>
        <w:gridCol w:w="4148"/>
      </w:tblGrid>
      <w:tr w:rsidR="00C21521" w:rsidRPr="00896EB2" w14:paraId="5FD406C2" w14:textId="77777777" w:rsidTr="00834ACC">
        <w:trPr>
          <w:cantSplit/>
          <w:trHeight w:val="453"/>
        </w:trPr>
        <w:tc>
          <w:tcPr>
            <w:tcW w:w="7466" w:type="dxa"/>
            <w:gridSpan w:val="2"/>
            <w:tcBorders>
              <w:top w:val="nil"/>
              <w:left w:val="nil"/>
              <w:bottom w:val="nil"/>
              <w:right w:val="nil"/>
            </w:tcBorders>
          </w:tcPr>
          <w:p w14:paraId="389C50C9" w14:textId="0DFD3E60" w:rsidR="00C21521" w:rsidRPr="00896EB2" w:rsidRDefault="00C50D25" w:rsidP="00834ACC">
            <w:pPr>
              <w:spacing w:after="0" w:line="240" w:lineRule="auto"/>
              <w:rPr>
                <w:rFonts w:ascii="Times New Roman" w:eastAsia="Times New Roman" w:hAnsi="Times New Roman"/>
                <w:b/>
                <w:bCs/>
                <w:sz w:val="24"/>
                <w:szCs w:val="24"/>
                <w:lang w:val="en-AU" w:eastAsia="hr-HR"/>
              </w:rPr>
            </w:pPr>
            <w:r>
              <w:rPr>
                <w:rFonts w:ascii="Times New Roman" w:eastAsia="Times New Roman" w:hAnsi="Times New Roman"/>
                <w:b/>
                <w:bCs/>
                <w:sz w:val="24"/>
                <w:szCs w:val="24"/>
                <w:lang w:val="en-AU" w:eastAsia="hr-HR"/>
              </w:rPr>
              <w:t xml:space="preserve">             </w:t>
            </w:r>
            <w:r w:rsidR="00C21521" w:rsidRPr="00896EB2">
              <w:rPr>
                <w:rFonts w:ascii="Times New Roman" w:eastAsia="Times New Roman" w:hAnsi="Times New Roman"/>
                <w:b/>
                <w:bCs/>
                <w:sz w:val="24"/>
                <w:szCs w:val="24"/>
                <w:lang w:val="en-AU" w:eastAsia="hr-HR"/>
              </w:rPr>
              <w:t xml:space="preserve">     </w:t>
            </w:r>
            <w:r w:rsidR="00C21521" w:rsidRPr="00896EB2">
              <w:rPr>
                <w:rFonts w:ascii="Times New Roman" w:eastAsia="Times New Roman" w:hAnsi="Times New Roman"/>
                <w:b/>
                <w:noProof/>
                <w:sz w:val="24"/>
                <w:szCs w:val="24"/>
                <w:lang w:eastAsia="hr-HR"/>
              </w:rPr>
              <w:drawing>
                <wp:inline distT="0" distB="0" distL="0" distR="0" wp14:anchorId="0A4B5CF2" wp14:editId="0839542F">
                  <wp:extent cx="501015" cy="628015"/>
                  <wp:effectExtent l="0" t="0" r="0" b="63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015" cy="628015"/>
                          </a:xfrm>
                          <a:prstGeom prst="rect">
                            <a:avLst/>
                          </a:prstGeom>
                          <a:noFill/>
                          <a:ln>
                            <a:noFill/>
                          </a:ln>
                        </pic:spPr>
                      </pic:pic>
                    </a:graphicData>
                  </a:graphic>
                </wp:inline>
              </w:drawing>
            </w:r>
          </w:p>
        </w:tc>
      </w:tr>
      <w:tr w:rsidR="00C21521" w:rsidRPr="00896EB2" w14:paraId="764A58AB" w14:textId="77777777" w:rsidTr="00834ACC">
        <w:trPr>
          <w:cantSplit/>
          <w:trHeight w:val="126"/>
        </w:trPr>
        <w:tc>
          <w:tcPr>
            <w:tcW w:w="7466" w:type="dxa"/>
            <w:gridSpan w:val="2"/>
            <w:tcBorders>
              <w:top w:val="nil"/>
              <w:left w:val="nil"/>
              <w:bottom w:val="nil"/>
              <w:right w:val="nil"/>
            </w:tcBorders>
          </w:tcPr>
          <w:p w14:paraId="64143537" w14:textId="77777777" w:rsidR="00C21521" w:rsidRPr="00896EB2" w:rsidRDefault="00C21521" w:rsidP="00834ACC">
            <w:pPr>
              <w:spacing w:after="0" w:line="240" w:lineRule="auto"/>
              <w:jc w:val="both"/>
              <w:rPr>
                <w:rFonts w:ascii="Times New Roman" w:eastAsia="Times New Roman" w:hAnsi="Times New Roman"/>
                <w:b/>
                <w:bCs/>
                <w:sz w:val="24"/>
                <w:szCs w:val="24"/>
                <w:lang w:val="de-DE" w:eastAsia="hr-HR"/>
              </w:rPr>
            </w:pPr>
            <w:r w:rsidRPr="00896EB2">
              <w:rPr>
                <w:rFonts w:ascii="Times New Roman" w:eastAsia="Times New Roman" w:hAnsi="Times New Roman"/>
                <w:b/>
                <w:bCs/>
                <w:sz w:val="24"/>
                <w:szCs w:val="24"/>
                <w:lang w:val="de-DE" w:eastAsia="hr-HR"/>
              </w:rPr>
              <w:t>REPUBLIKA HRVATSKA</w:t>
            </w:r>
          </w:p>
        </w:tc>
      </w:tr>
      <w:tr w:rsidR="00C21521" w:rsidRPr="00896EB2" w14:paraId="1BE87FFA" w14:textId="77777777" w:rsidTr="00834ACC">
        <w:trPr>
          <w:cantSplit/>
          <w:trHeight w:val="126"/>
        </w:trPr>
        <w:tc>
          <w:tcPr>
            <w:tcW w:w="7466" w:type="dxa"/>
            <w:gridSpan w:val="2"/>
            <w:tcBorders>
              <w:top w:val="nil"/>
              <w:left w:val="nil"/>
              <w:bottom w:val="nil"/>
              <w:right w:val="nil"/>
            </w:tcBorders>
          </w:tcPr>
          <w:p w14:paraId="1D388239" w14:textId="77777777" w:rsidR="00C21521" w:rsidRPr="00896EB2" w:rsidRDefault="00C21521" w:rsidP="00834ACC">
            <w:pPr>
              <w:spacing w:after="0" w:line="240" w:lineRule="auto"/>
              <w:jc w:val="both"/>
              <w:rPr>
                <w:rFonts w:ascii="Times New Roman" w:eastAsia="Times New Roman" w:hAnsi="Times New Roman"/>
                <w:b/>
                <w:bCs/>
                <w:sz w:val="24"/>
                <w:szCs w:val="24"/>
                <w:lang w:val="de-DE" w:eastAsia="hr-HR"/>
              </w:rPr>
            </w:pPr>
            <w:r w:rsidRPr="00896EB2">
              <w:rPr>
                <w:rFonts w:ascii="Times New Roman" w:eastAsia="Times New Roman" w:hAnsi="Times New Roman"/>
                <w:b/>
                <w:bCs/>
                <w:sz w:val="24"/>
                <w:szCs w:val="24"/>
                <w:lang w:val="de-DE" w:eastAsia="hr-HR"/>
              </w:rPr>
              <w:t xml:space="preserve">    ISTARSKA ŽUPANIJA</w:t>
            </w:r>
          </w:p>
        </w:tc>
      </w:tr>
      <w:tr w:rsidR="00C21521" w:rsidRPr="00896EB2" w14:paraId="1959E19C" w14:textId="77777777" w:rsidTr="00834ACC">
        <w:trPr>
          <w:cantSplit/>
          <w:trHeight w:val="253"/>
        </w:trPr>
        <w:tc>
          <w:tcPr>
            <w:tcW w:w="7466" w:type="dxa"/>
            <w:gridSpan w:val="2"/>
            <w:tcBorders>
              <w:top w:val="nil"/>
              <w:left w:val="nil"/>
              <w:bottom w:val="nil"/>
              <w:right w:val="nil"/>
            </w:tcBorders>
          </w:tcPr>
          <w:p w14:paraId="4182674C" w14:textId="77777777" w:rsidR="00C21521" w:rsidRPr="00896EB2" w:rsidRDefault="00C21521" w:rsidP="00834ACC">
            <w:pPr>
              <w:spacing w:after="0" w:line="240" w:lineRule="auto"/>
              <w:jc w:val="both"/>
              <w:rPr>
                <w:rFonts w:ascii="Times New Roman" w:eastAsia="Times New Roman" w:hAnsi="Times New Roman"/>
                <w:b/>
                <w:bCs/>
                <w:sz w:val="24"/>
                <w:szCs w:val="24"/>
                <w:lang w:val="it-IT" w:eastAsia="hr-HR"/>
              </w:rPr>
            </w:pPr>
            <w:r w:rsidRPr="00896EB2">
              <w:rPr>
                <w:rFonts w:ascii="Times New Roman" w:eastAsia="Times New Roman" w:hAnsi="Times New Roman"/>
                <w:b/>
                <w:bCs/>
                <w:sz w:val="24"/>
                <w:szCs w:val="24"/>
                <w:lang w:val="it-IT" w:eastAsia="hr-HR"/>
              </w:rPr>
              <w:t xml:space="preserve">  GRAD POREČ-PARENZO</w:t>
            </w:r>
          </w:p>
          <w:p w14:paraId="42C1A168" w14:textId="77777777" w:rsidR="00C21521" w:rsidRPr="00896EB2" w:rsidRDefault="00C21521" w:rsidP="00834ACC">
            <w:pPr>
              <w:spacing w:after="0" w:line="240" w:lineRule="auto"/>
              <w:jc w:val="both"/>
              <w:rPr>
                <w:rFonts w:ascii="Times New Roman" w:eastAsia="Times New Roman" w:hAnsi="Times New Roman"/>
                <w:b/>
                <w:bCs/>
                <w:sz w:val="24"/>
                <w:szCs w:val="24"/>
                <w:lang w:val="it-IT" w:eastAsia="hr-HR"/>
              </w:rPr>
            </w:pPr>
            <w:r w:rsidRPr="00896EB2">
              <w:rPr>
                <w:rFonts w:ascii="Times New Roman" w:eastAsia="Times New Roman" w:hAnsi="Times New Roman"/>
                <w:b/>
                <w:bCs/>
                <w:sz w:val="24"/>
                <w:szCs w:val="24"/>
                <w:lang w:val="it-IT" w:eastAsia="hr-HR"/>
              </w:rPr>
              <w:t>CITTA DI POREČ-PARENZO</w:t>
            </w:r>
          </w:p>
        </w:tc>
      </w:tr>
      <w:tr w:rsidR="00C21521" w:rsidRPr="00896EB2" w14:paraId="7452EAC9" w14:textId="77777777" w:rsidTr="00834ACC">
        <w:trPr>
          <w:cantSplit/>
          <w:trHeight w:val="395"/>
        </w:trPr>
        <w:tc>
          <w:tcPr>
            <w:tcW w:w="7466" w:type="dxa"/>
            <w:gridSpan w:val="2"/>
            <w:tcBorders>
              <w:top w:val="nil"/>
              <w:left w:val="nil"/>
              <w:bottom w:val="nil"/>
              <w:right w:val="nil"/>
            </w:tcBorders>
          </w:tcPr>
          <w:p w14:paraId="2830D472" w14:textId="77777777" w:rsidR="00C21521" w:rsidRPr="00896EB2" w:rsidRDefault="00C21521" w:rsidP="00834ACC">
            <w:pPr>
              <w:spacing w:after="0" w:line="240" w:lineRule="auto"/>
              <w:jc w:val="both"/>
              <w:rPr>
                <w:rFonts w:ascii="Times New Roman" w:eastAsia="Times New Roman" w:hAnsi="Times New Roman"/>
                <w:b/>
                <w:bCs/>
                <w:sz w:val="24"/>
                <w:szCs w:val="24"/>
                <w:lang w:val="de-DE" w:eastAsia="hr-HR"/>
              </w:rPr>
            </w:pPr>
            <w:r w:rsidRPr="00896EB2">
              <w:rPr>
                <w:rFonts w:ascii="Times New Roman" w:eastAsia="Times New Roman" w:hAnsi="Times New Roman"/>
                <w:b/>
                <w:bCs/>
                <w:sz w:val="24"/>
                <w:szCs w:val="24"/>
                <w:lang w:val="it-IT" w:eastAsia="hr-HR"/>
              </w:rPr>
              <w:t xml:space="preserve">           </w:t>
            </w:r>
            <w:proofErr w:type="spellStart"/>
            <w:r w:rsidRPr="00896EB2">
              <w:rPr>
                <w:rFonts w:ascii="Times New Roman" w:eastAsia="Times New Roman" w:hAnsi="Times New Roman"/>
                <w:b/>
                <w:bCs/>
                <w:sz w:val="24"/>
                <w:szCs w:val="24"/>
                <w:lang w:val="it-IT" w:eastAsia="hr-HR"/>
              </w:rPr>
              <w:t>Gradonačelnik</w:t>
            </w:r>
            <w:proofErr w:type="spellEnd"/>
          </w:p>
        </w:tc>
      </w:tr>
      <w:tr w:rsidR="00C21521" w:rsidRPr="00896EB2" w14:paraId="7FBD3CD3" w14:textId="77777777" w:rsidTr="00834ACC">
        <w:trPr>
          <w:cantSplit/>
          <w:trHeight w:val="111"/>
        </w:trPr>
        <w:tc>
          <w:tcPr>
            <w:tcW w:w="3318" w:type="dxa"/>
            <w:tcBorders>
              <w:top w:val="nil"/>
              <w:left w:val="nil"/>
              <w:bottom w:val="nil"/>
              <w:right w:val="nil"/>
            </w:tcBorders>
          </w:tcPr>
          <w:p w14:paraId="2C0604E7" w14:textId="77777777" w:rsidR="00C21521" w:rsidRPr="00896EB2" w:rsidRDefault="00C21521" w:rsidP="00834ACC">
            <w:pPr>
              <w:spacing w:after="0" w:line="240" w:lineRule="auto"/>
              <w:jc w:val="both"/>
              <w:rPr>
                <w:rFonts w:ascii="Times New Roman" w:eastAsia="Times New Roman" w:hAnsi="Times New Roman"/>
                <w:bCs/>
                <w:sz w:val="24"/>
                <w:szCs w:val="24"/>
                <w:lang w:val="de-DE" w:eastAsia="hr-HR"/>
              </w:rPr>
            </w:pPr>
            <w:r w:rsidRPr="00896EB2">
              <w:rPr>
                <w:rFonts w:ascii="Times New Roman" w:eastAsia="Times New Roman" w:hAnsi="Times New Roman"/>
                <w:bCs/>
                <w:sz w:val="24"/>
                <w:szCs w:val="24"/>
                <w:lang w:val="de-DE" w:eastAsia="hr-HR"/>
              </w:rPr>
              <w:t>KLASA:</w:t>
            </w:r>
          </w:p>
        </w:tc>
        <w:tc>
          <w:tcPr>
            <w:tcW w:w="4148" w:type="dxa"/>
            <w:tcBorders>
              <w:top w:val="nil"/>
              <w:left w:val="nil"/>
              <w:bottom w:val="nil"/>
              <w:right w:val="nil"/>
            </w:tcBorders>
          </w:tcPr>
          <w:p w14:paraId="7DF6CA56" w14:textId="77777777" w:rsidR="00C21521" w:rsidRPr="00896EB2" w:rsidRDefault="00C21521" w:rsidP="00834ACC">
            <w:pPr>
              <w:spacing w:after="0" w:line="240" w:lineRule="auto"/>
              <w:jc w:val="both"/>
              <w:rPr>
                <w:rFonts w:ascii="Times New Roman" w:eastAsia="Times New Roman" w:hAnsi="Times New Roman"/>
                <w:sz w:val="24"/>
                <w:szCs w:val="24"/>
                <w:lang w:val="de-DE" w:eastAsia="hr-HR"/>
              </w:rPr>
            </w:pPr>
          </w:p>
        </w:tc>
      </w:tr>
      <w:tr w:rsidR="00C21521" w:rsidRPr="00896EB2" w14:paraId="4CD17F61" w14:textId="77777777" w:rsidTr="00834ACC">
        <w:trPr>
          <w:cantSplit/>
          <w:trHeight w:val="253"/>
        </w:trPr>
        <w:tc>
          <w:tcPr>
            <w:tcW w:w="3318" w:type="dxa"/>
            <w:tcBorders>
              <w:top w:val="nil"/>
              <w:left w:val="nil"/>
              <w:bottom w:val="nil"/>
              <w:right w:val="nil"/>
            </w:tcBorders>
          </w:tcPr>
          <w:p w14:paraId="19D366F6" w14:textId="77777777" w:rsidR="00C21521" w:rsidRPr="00896EB2" w:rsidRDefault="00C21521" w:rsidP="00834ACC">
            <w:pPr>
              <w:spacing w:after="0" w:line="240" w:lineRule="auto"/>
              <w:jc w:val="both"/>
              <w:rPr>
                <w:rFonts w:ascii="Times New Roman" w:eastAsia="Times New Roman" w:hAnsi="Times New Roman"/>
                <w:bCs/>
                <w:sz w:val="24"/>
                <w:szCs w:val="24"/>
                <w:lang w:val="de-DE" w:eastAsia="hr-HR"/>
              </w:rPr>
            </w:pPr>
            <w:r w:rsidRPr="00896EB2">
              <w:rPr>
                <w:rFonts w:ascii="Times New Roman" w:eastAsia="Times New Roman" w:hAnsi="Times New Roman"/>
                <w:bCs/>
                <w:sz w:val="24"/>
                <w:szCs w:val="24"/>
                <w:lang w:val="de-DE" w:eastAsia="hr-HR"/>
              </w:rPr>
              <w:t>URBROJ:</w:t>
            </w:r>
          </w:p>
        </w:tc>
        <w:tc>
          <w:tcPr>
            <w:tcW w:w="4148" w:type="dxa"/>
            <w:tcBorders>
              <w:top w:val="nil"/>
              <w:left w:val="nil"/>
              <w:bottom w:val="nil"/>
              <w:right w:val="nil"/>
            </w:tcBorders>
          </w:tcPr>
          <w:p w14:paraId="5E21AC07" w14:textId="77777777" w:rsidR="00C21521" w:rsidRPr="00896EB2" w:rsidRDefault="00C21521" w:rsidP="00834ACC">
            <w:pPr>
              <w:spacing w:after="0" w:line="240" w:lineRule="auto"/>
              <w:ind w:right="-1230"/>
              <w:jc w:val="both"/>
              <w:rPr>
                <w:rFonts w:ascii="Times New Roman" w:eastAsia="Times New Roman" w:hAnsi="Times New Roman"/>
                <w:sz w:val="24"/>
                <w:szCs w:val="24"/>
                <w:lang w:val="de-DE" w:eastAsia="hr-HR"/>
              </w:rPr>
            </w:pPr>
          </w:p>
        </w:tc>
      </w:tr>
      <w:tr w:rsidR="00C21521" w:rsidRPr="00896EB2" w14:paraId="1643F5FD" w14:textId="77777777" w:rsidTr="00834ACC">
        <w:trPr>
          <w:cantSplit/>
          <w:trHeight w:val="126"/>
        </w:trPr>
        <w:tc>
          <w:tcPr>
            <w:tcW w:w="3318" w:type="dxa"/>
            <w:tcBorders>
              <w:top w:val="nil"/>
              <w:left w:val="nil"/>
              <w:bottom w:val="nil"/>
              <w:right w:val="nil"/>
            </w:tcBorders>
          </w:tcPr>
          <w:p w14:paraId="1C10893A" w14:textId="77777777" w:rsidR="00C21521" w:rsidRPr="00896EB2" w:rsidRDefault="00C21521" w:rsidP="00834ACC">
            <w:pPr>
              <w:spacing w:after="0" w:line="240" w:lineRule="auto"/>
              <w:jc w:val="both"/>
              <w:rPr>
                <w:rFonts w:ascii="Times New Roman" w:eastAsia="Times New Roman" w:hAnsi="Times New Roman"/>
                <w:bCs/>
                <w:sz w:val="24"/>
                <w:szCs w:val="24"/>
                <w:lang w:val="de-DE" w:eastAsia="hr-HR"/>
              </w:rPr>
            </w:pPr>
            <w:r w:rsidRPr="00896EB2">
              <w:rPr>
                <w:rFonts w:ascii="Times New Roman" w:eastAsia="Times New Roman" w:hAnsi="Times New Roman"/>
                <w:bCs/>
                <w:sz w:val="24"/>
                <w:szCs w:val="24"/>
                <w:lang w:val="de-DE" w:eastAsia="hr-HR"/>
              </w:rPr>
              <w:t xml:space="preserve">Poreč-Parenzo, </w:t>
            </w:r>
          </w:p>
        </w:tc>
        <w:tc>
          <w:tcPr>
            <w:tcW w:w="4148" w:type="dxa"/>
            <w:tcBorders>
              <w:top w:val="nil"/>
              <w:left w:val="nil"/>
              <w:bottom w:val="nil"/>
              <w:right w:val="nil"/>
            </w:tcBorders>
          </w:tcPr>
          <w:p w14:paraId="416D3982" w14:textId="77777777" w:rsidR="00C21521" w:rsidRPr="00896EB2" w:rsidRDefault="00C21521" w:rsidP="00834ACC">
            <w:pPr>
              <w:spacing w:after="0" w:line="240" w:lineRule="auto"/>
              <w:jc w:val="both"/>
              <w:rPr>
                <w:rFonts w:ascii="Times New Roman" w:eastAsia="Times New Roman" w:hAnsi="Times New Roman"/>
                <w:sz w:val="24"/>
                <w:szCs w:val="24"/>
                <w:lang w:val="de-DE" w:eastAsia="hr-HR"/>
              </w:rPr>
            </w:pPr>
          </w:p>
        </w:tc>
      </w:tr>
    </w:tbl>
    <w:p w14:paraId="4840A282" w14:textId="77777777" w:rsidR="00C21521" w:rsidRPr="00896EB2" w:rsidRDefault="00C21521" w:rsidP="00C21521">
      <w:pPr>
        <w:pStyle w:val="Bezproreda1"/>
        <w:ind w:left="0" w:firstLine="0"/>
        <w:rPr>
          <w:rFonts w:ascii="Times New Roman" w:eastAsia="Times New Roman" w:hAnsi="Times New Roman"/>
          <w:sz w:val="24"/>
          <w:szCs w:val="24"/>
          <w:lang w:eastAsia="hr-HR"/>
        </w:rPr>
      </w:pPr>
    </w:p>
    <w:p w14:paraId="72A72685" w14:textId="24CC5444" w:rsidR="00C21521" w:rsidRPr="00896EB2" w:rsidRDefault="00C21521" w:rsidP="00C21521">
      <w:pPr>
        <w:pStyle w:val="Bezproreda1"/>
        <w:ind w:left="0" w:firstLine="0"/>
        <w:rPr>
          <w:rFonts w:ascii="Times New Roman" w:hAnsi="Times New Roman"/>
          <w:sz w:val="24"/>
          <w:szCs w:val="24"/>
        </w:rPr>
      </w:pPr>
      <w:r w:rsidRPr="00896EB2">
        <w:rPr>
          <w:rFonts w:ascii="Times New Roman" w:eastAsia="Times New Roman" w:hAnsi="Times New Roman"/>
          <w:sz w:val="24"/>
          <w:szCs w:val="24"/>
          <w:lang w:eastAsia="hr-HR"/>
        </w:rPr>
        <w:t>Na temelju članka 11. Zakona o poticanju razvoja malog gospodarstva („Narodne novine“, broj 29/02, 63/07, 53/12, 56/13 i 121/16), članka 53.</w:t>
      </w:r>
      <w:r w:rsidR="00785650" w:rsidRPr="00896EB2">
        <w:rPr>
          <w:rFonts w:ascii="Times New Roman" w:eastAsia="Times New Roman" w:hAnsi="Times New Roman"/>
          <w:sz w:val="24"/>
          <w:szCs w:val="24"/>
          <w:lang w:eastAsia="hr-HR"/>
        </w:rPr>
        <w:t xml:space="preserve"> Statuta Grada Poreča-Parenzo („</w:t>
      </w:r>
      <w:r w:rsidRPr="00896EB2">
        <w:rPr>
          <w:rFonts w:ascii="Times New Roman" w:eastAsia="Times New Roman" w:hAnsi="Times New Roman"/>
          <w:sz w:val="24"/>
          <w:szCs w:val="24"/>
          <w:lang w:eastAsia="hr-HR"/>
        </w:rPr>
        <w:t>Službeni glasnik Grada Poreča-Parenzo</w:t>
      </w:r>
      <w:r w:rsidR="00785650" w:rsidRPr="00896EB2">
        <w:rPr>
          <w:rFonts w:ascii="Times New Roman" w:eastAsia="Times New Roman" w:hAnsi="Times New Roman"/>
          <w:sz w:val="24"/>
          <w:szCs w:val="24"/>
          <w:lang w:eastAsia="hr-HR"/>
        </w:rPr>
        <w:t xml:space="preserve">“ broj 2/13, 10/18 i </w:t>
      </w:r>
      <w:r w:rsidRPr="00896EB2">
        <w:rPr>
          <w:rFonts w:ascii="Times New Roman" w:eastAsia="Times New Roman" w:hAnsi="Times New Roman"/>
          <w:sz w:val="24"/>
          <w:szCs w:val="24"/>
          <w:lang w:eastAsia="hr-HR"/>
        </w:rPr>
        <w:t>2/21) i odredbi Proračuna Grada Poreča – Parenzo za 202</w:t>
      </w:r>
      <w:r w:rsidR="00365C3F" w:rsidRPr="00896EB2">
        <w:rPr>
          <w:rFonts w:ascii="Times New Roman" w:eastAsia="Times New Roman" w:hAnsi="Times New Roman"/>
          <w:sz w:val="24"/>
          <w:szCs w:val="24"/>
          <w:lang w:eastAsia="hr-HR"/>
        </w:rPr>
        <w:t>4</w:t>
      </w:r>
      <w:r w:rsidRPr="00896EB2">
        <w:rPr>
          <w:rFonts w:ascii="Times New Roman" w:eastAsia="Times New Roman" w:hAnsi="Times New Roman"/>
          <w:sz w:val="24"/>
          <w:szCs w:val="24"/>
          <w:lang w:eastAsia="hr-HR"/>
        </w:rPr>
        <w:t>. godinu i projekcije za 202</w:t>
      </w:r>
      <w:r w:rsidR="00365C3F" w:rsidRPr="00896EB2">
        <w:rPr>
          <w:rFonts w:ascii="Times New Roman" w:eastAsia="Times New Roman" w:hAnsi="Times New Roman"/>
          <w:sz w:val="24"/>
          <w:szCs w:val="24"/>
          <w:lang w:eastAsia="hr-HR"/>
        </w:rPr>
        <w:t>5</w:t>
      </w:r>
      <w:r w:rsidRPr="00896EB2">
        <w:rPr>
          <w:rFonts w:ascii="Times New Roman" w:eastAsia="Times New Roman" w:hAnsi="Times New Roman"/>
          <w:sz w:val="24"/>
          <w:szCs w:val="24"/>
          <w:lang w:eastAsia="hr-HR"/>
        </w:rPr>
        <w:t>. i 202</w:t>
      </w:r>
      <w:r w:rsidR="00365C3F" w:rsidRPr="00896EB2">
        <w:rPr>
          <w:rFonts w:ascii="Times New Roman" w:eastAsia="Times New Roman" w:hAnsi="Times New Roman"/>
          <w:sz w:val="24"/>
          <w:szCs w:val="24"/>
          <w:lang w:eastAsia="hr-HR"/>
        </w:rPr>
        <w:t>6</w:t>
      </w:r>
      <w:r w:rsidRPr="00896EB2">
        <w:rPr>
          <w:rFonts w:ascii="Times New Roman" w:eastAsia="Times New Roman" w:hAnsi="Times New Roman"/>
          <w:sz w:val="24"/>
          <w:szCs w:val="24"/>
          <w:lang w:eastAsia="hr-HR"/>
        </w:rPr>
        <w:t>. godinu („Službeni glasnik Grada Poreča-Parenzo“ broj 1</w:t>
      </w:r>
      <w:r w:rsidR="00A700A1" w:rsidRPr="00896EB2">
        <w:rPr>
          <w:rFonts w:ascii="Times New Roman" w:eastAsia="Times New Roman" w:hAnsi="Times New Roman"/>
          <w:sz w:val="24"/>
          <w:szCs w:val="24"/>
          <w:lang w:eastAsia="hr-HR"/>
        </w:rPr>
        <w:t>9/23</w:t>
      </w:r>
      <w:r w:rsidRPr="00896EB2">
        <w:rPr>
          <w:rFonts w:ascii="Times New Roman" w:eastAsia="Times New Roman" w:hAnsi="Times New Roman"/>
          <w:sz w:val="24"/>
          <w:szCs w:val="24"/>
          <w:lang w:eastAsia="hr-HR"/>
        </w:rPr>
        <w:t xml:space="preserve">), te na prijedlog Upravnog odjela za gospodarstvo i EU fondove KLASA: </w:t>
      </w:r>
      <w:r w:rsidR="00785650" w:rsidRPr="00896EB2">
        <w:rPr>
          <w:rFonts w:ascii="Times New Roman" w:eastAsia="Times New Roman" w:hAnsi="Times New Roman"/>
          <w:sz w:val="24"/>
          <w:szCs w:val="24"/>
          <w:lang w:eastAsia="hr-HR"/>
        </w:rPr>
        <w:t>_____________</w:t>
      </w:r>
      <w:r w:rsidRPr="00896EB2">
        <w:rPr>
          <w:rFonts w:ascii="Times New Roman" w:hAnsi="Times New Roman"/>
          <w:sz w:val="24"/>
          <w:szCs w:val="24"/>
        </w:rPr>
        <w:t>,</w:t>
      </w:r>
      <w:r w:rsidRPr="00896EB2">
        <w:rPr>
          <w:rFonts w:ascii="Times New Roman" w:hAnsi="Times New Roman"/>
          <w:b/>
          <w:sz w:val="24"/>
          <w:szCs w:val="24"/>
        </w:rPr>
        <w:t xml:space="preserve"> </w:t>
      </w:r>
      <w:r w:rsidRPr="00896EB2">
        <w:rPr>
          <w:rFonts w:ascii="Times New Roman" w:eastAsia="Times New Roman" w:hAnsi="Times New Roman"/>
          <w:sz w:val="24"/>
          <w:szCs w:val="24"/>
          <w:lang w:eastAsia="hr-HR"/>
        </w:rPr>
        <w:t xml:space="preserve">URBROJ: </w:t>
      </w:r>
      <w:r w:rsidR="007108AE" w:rsidRPr="00896EB2">
        <w:rPr>
          <w:rFonts w:ascii="Times New Roman" w:hAnsi="Times New Roman"/>
          <w:sz w:val="24"/>
          <w:szCs w:val="24"/>
        </w:rPr>
        <w:softHyphen/>
      </w:r>
      <w:r w:rsidR="007108AE" w:rsidRPr="00896EB2">
        <w:rPr>
          <w:rFonts w:ascii="Times New Roman" w:hAnsi="Times New Roman"/>
          <w:sz w:val="24"/>
          <w:szCs w:val="24"/>
        </w:rPr>
        <w:softHyphen/>
      </w:r>
      <w:r w:rsidR="007108AE" w:rsidRPr="00896EB2">
        <w:rPr>
          <w:rFonts w:ascii="Times New Roman" w:hAnsi="Times New Roman"/>
          <w:sz w:val="24"/>
          <w:szCs w:val="24"/>
        </w:rPr>
        <w:softHyphen/>
      </w:r>
      <w:r w:rsidR="007108AE" w:rsidRPr="00896EB2">
        <w:rPr>
          <w:rFonts w:ascii="Times New Roman" w:hAnsi="Times New Roman"/>
          <w:sz w:val="24"/>
          <w:szCs w:val="24"/>
        </w:rPr>
        <w:softHyphen/>
      </w:r>
      <w:r w:rsidR="007108AE" w:rsidRPr="00896EB2">
        <w:rPr>
          <w:rFonts w:ascii="Times New Roman" w:hAnsi="Times New Roman"/>
          <w:sz w:val="24"/>
          <w:szCs w:val="24"/>
        </w:rPr>
        <w:softHyphen/>
      </w:r>
      <w:r w:rsidR="007108AE" w:rsidRPr="00896EB2">
        <w:rPr>
          <w:rFonts w:ascii="Times New Roman" w:hAnsi="Times New Roman"/>
          <w:sz w:val="24"/>
          <w:szCs w:val="24"/>
        </w:rPr>
        <w:softHyphen/>
      </w:r>
      <w:r w:rsidR="007108AE" w:rsidRPr="00896EB2">
        <w:rPr>
          <w:rFonts w:ascii="Times New Roman" w:hAnsi="Times New Roman"/>
          <w:sz w:val="24"/>
          <w:szCs w:val="24"/>
        </w:rPr>
        <w:softHyphen/>
        <w:t>___________</w:t>
      </w:r>
      <w:r w:rsidRPr="00896EB2">
        <w:rPr>
          <w:rFonts w:ascii="Times New Roman" w:eastAsia="Times New Roman" w:hAnsi="Times New Roman"/>
          <w:sz w:val="24"/>
          <w:szCs w:val="24"/>
          <w:lang w:eastAsia="hr-HR"/>
        </w:rPr>
        <w:t>od 202</w:t>
      </w:r>
      <w:r w:rsidR="00A700A1" w:rsidRPr="00896EB2">
        <w:rPr>
          <w:rFonts w:ascii="Times New Roman" w:eastAsia="Times New Roman" w:hAnsi="Times New Roman"/>
          <w:sz w:val="24"/>
          <w:szCs w:val="24"/>
          <w:lang w:eastAsia="hr-HR"/>
        </w:rPr>
        <w:t>4</w:t>
      </w:r>
      <w:r w:rsidR="00A8345C">
        <w:rPr>
          <w:rFonts w:ascii="Times New Roman" w:eastAsia="Times New Roman" w:hAnsi="Times New Roman"/>
          <w:sz w:val="24"/>
          <w:szCs w:val="24"/>
          <w:lang w:eastAsia="hr-HR"/>
        </w:rPr>
        <w:t xml:space="preserve">. godine, </w:t>
      </w:r>
      <w:r w:rsidRPr="00896EB2">
        <w:rPr>
          <w:rFonts w:ascii="Times New Roman" w:eastAsia="Times New Roman" w:hAnsi="Times New Roman"/>
          <w:sz w:val="24"/>
          <w:szCs w:val="24"/>
          <w:lang w:eastAsia="hr-HR"/>
        </w:rPr>
        <w:t xml:space="preserve">Gradonačelnik Grada Poreča-Parenzo je </w:t>
      </w:r>
      <w:r w:rsidR="00804561" w:rsidRPr="00896EB2">
        <w:rPr>
          <w:rFonts w:ascii="Times New Roman" w:eastAsia="Times New Roman" w:hAnsi="Times New Roman"/>
          <w:sz w:val="24"/>
          <w:szCs w:val="24"/>
          <w:lang w:eastAsia="hr-HR"/>
        </w:rPr>
        <w:t>202</w:t>
      </w:r>
      <w:r w:rsidR="00A700A1" w:rsidRPr="00896EB2">
        <w:rPr>
          <w:rFonts w:ascii="Times New Roman" w:eastAsia="Times New Roman" w:hAnsi="Times New Roman"/>
          <w:sz w:val="24"/>
          <w:szCs w:val="24"/>
          <w:lang w:eastAsia="hr-HR"/>
        </w:rPr>
        <w:t>4</w:t>
      </w:r>
      <w:r w:rsidR="00804561" w:rsidRPr="00896EB2">
        <w:rPr>
          <w:rFonts w:ascii="Times New Roman" w:eastAsia="Times New Roman" w:hAnsi="Times New Roman"/>
          <w:sz w:val="24"/>
          <w:szCs w:val="24"/>
          <w:lang w:eastAsia="hr-HR"/>
        </w:rPr>
        <w:t xml:space="preserve">. </w:t>
      </w:r>
      <w:r w:rsidRPr="00896EB2">
        <w:rPr>
          <w:rFonts w:ascii="Times New Roman" w:eastAsia="Times New Roman" w:hAnsi="Times New Roman"/>
          <w:sz w:val="24"/>
          <w:szCs w:val="24"/>
          <w:lang w:eastAsia="hr-HR"/>
        </w:rPr>
        <w:t xml:space="preserve">godine donio </w:t>
      </w:r>
    </w:p>
    <w:p w14:paraId="117DBF98" w14:textId="77777777" w:rsidR="00C21521" w:rsidRPr="00896EB2" w:rsidRDefault="00C21521" w:rsidP="00C21521">
      <w:pPr>
        <w:spacing w:after="0" w:line="240" w:lineRule="auto"/>
        <w:jc w:val="both"/>
        <w:rPr>
          <w:rFonts w:ascii="Times New Roman" w:eastAsia="Times New Roman" w:hAnsi="Times New Roman"/>
          <w:sz w:val="24"/>
          <w:szCs w:val="24"/>
          <w:lang w:eastAsia="hr-HR"/>
        </w:rPr>
      </w:pPr>
    </w:p>
    <w:p w14:paraId="202BE6B0" w14:textId="77777777" w:rsidR="00C21521" w:rsidRPr="00896EB2" w:rsidRDefault="00C21521" w:rsidP="00C21521">
      <w:pPr>
        <w:spacing w:after="0" w:line="240" w:lineRule="auto"/>
        <w:jc w:val="both"/>
        <w:rPr>
          <w:rFonts w:ascii="Times New Roman" w:eastAsia="Times New Roman" w:hAnsi="Times New Roman"/>
          <w:b/>
          <w:sz w:val="24"/>
          <w:szCs w:val="24"/>
          <w:lang w:eastAsia="hr-HR"/>
        </w:rPr>
      </w:pPr>
    </w:p>
    <w:p w14:paraId="4F3DB7D1" w14:textId="77777777" w:rsidR="00C21521" w:rsidRPr="00896EB2" w:rsidRDefault="00C21521" w:rsidP="00C21521">
      <w:pPr>
        <w:spacing w:after="0" w:line="240" w:lineRule="auto"/>
        <w:jc w:val="center"/>
        <w:rPr>
          <w:rFonts w:ascii="Times New Roman" w:eastAsia="Times New Roman" w:hAnsi="Times New Roman"/>
          <w:b/>
          <w:sz w:val="24"/>
          <w:szCs w:val="24"/>
          <w:lang w:eastAsia="hr-HR"/>
        </w:rPr>
      </w:pPr>
      <w:r w:rsidRPr="00896EB2">
        <w:rPr>
          <w:rFonts w:ascii="Times New Roman" w:eastAsia="Times New Roman" w:hAnsi="Times New Roman"/>
          <w:b/>
          <w:sz w:val="24"/>
          <w:szCs w:val="24"/>
          <w:lang w:eastAsia="hr-HR"/>
        </w:rPr>
        <w:t>PROGRAM POTICANJA RAZVOJA PODUZETNIŠTVA</w:t>
      </w:r>
    </w:p>
    <w:p w14:paraId="0DC1AA84" w14:textId="77777777" w:rsidR="00C21521" w:rsidRPr="00896EB2" w:rsidRDefault="00C21521" w:rsidP="00C21521">
      <w:pPr>
        <w:spacing w:after="0" w:line="240" w:lineRule="auto"/>
        <w:jc w:val="center"/>
        <w:rPr>
          <w:rFonts w:ascii="Times New Roman" w:eastAsia="Times New Roman" w:hAnsi="Times New Roman"/>
          <w:b/>
          <w:sz w:val="24"/>
          <w:szCs w:val="24"/>
          <w:lang w:eastAsia="hr-HR"/>
        </w:rPr>
      </w:pPr>
      <w:r w:rsidRPr="00896EB2">
        <w:rPr>
          <w:rFonts w:ascii="Times New Roman" w:eastAsia="Times New Roman" w:hAnsi="Times New Roman"/>
          <w:b/>
          <w:sz w:val="24"/>
          <w:szCs w:val="24"/>
          <w:lang w:eastAsia="hr-HR"/>
        </w:rPr>
        <w:t>ZA 202</w:t>
      </w:r>
      <w:r w:rsidR="005C7D8B" w:rsidRPr="00896EB2">
        <w:rPr>
          <w:rFonts w:ascii="Times New Roman" w:eastAsia="Times New Roman" w:hAnsi="Times New Roman"/>
          <w:b/>
          <w:sz w:val="24"/>
          <w:szCs w:val="24"/>
          <w:lang w:eastAsia="hr-HR"/>
        </w:rPr>
        <w:t>4</w:t>
      </w:r>
      <w:r w:rsidRPr="00896EB2">
        <w:rPr>
          <w:rFonts w:ascii="Times New Roman" w:eastAsia="Times New Roman" w:hAnsi="Times New Roman"/>
          <w:b/>
          <w:sz w:val="24"/>
          <w:szCs w:val="24"/>
          <w:lang w:eastAsia="hr-HR"/>
        </w:rPr>
        <w:t>. GODINU</w:t>
      </w:r>
    </w:p>
    <w:p w14:paraId="59B73868" w14:textId="77777777" w:rsidR="00C21521" w:rsidRPr="00896EB2" w:rsidRDefault="00C21521" w:rsidP="00C21521">
      <w:pPr>
        <w:spacing w:after="0" w:line="240" w:lineRule="auto"/>
        <w:jc w:val="both"/>
        <w:rPr>
          <w:rFonts w:ascii="Times New Roman" w:eastAsia="Times New Roman" w:hAnsi="Times New Roman"/>
          <w:b/>
          <w:sz w:val="24"/>
          <w:szCs w:val="24"/>
          <w:lang w:eastAsia="hr-HR"/>
        </w:rPr>
      </w:pPr>
    </w:p>
    <w:p w14:paraId="64FBDF4C" w14:textId="77777777" w:rsidR="00C21521" w:rsidRPr="00896EB2" w:rsidRDefault="00C21521" w:rsidP="00C21521">
      <w:pPr>
        <w:spacing w:after="0" w:line="240" w:lineRule="auto"/>
        <w:jc w:val="both"/>
        <w:rPr>
          <w:rFonts w:ascii="Times New Roman" w:eastAsia="Times New Roman" w:hAnsi="Times New Roman"/>
          <w:b/>
          <w:sz w:val="24"/>
          <w:szCs w:val="24"/>
          <w:lang w:eastAsia="hr-HR"/>
        </w:rPr>
      </w:pPr>
    </w:p>
    <w:p w14:paraId="2DB24791" w14:textId="77777777" w:rsidR="00C21521" w:rsidRPr="00896EB2" w:rsidRDefault="00C21521" w:rsidP="00C21521">
      <w:pPr>
        <w:spacing w:after="0" w:line="240" w:lineRule="auto"/>
        <w:jc w:val="both"/>
        <w:rPr>
          <w:rFonts w:ascii="Times New Roman" w:eastAsia="Times New Roman" w:hAnsi="Times New Roman"/>
          <w:b/>
          <w:sz w:val="24"/>
          <w:szCs w:val="24"/>
          <w:lang w:eastAsia="hr-HR"/>
        </w:rPr>
      </w:pPr>
      <w:r w:rsidRPr="00896EB2">
        <w:rPr>
          <w:rFonts w:ascii="Times New Roman" w:eastAsia="Times New Roman" w:hAnsi="Times New Roman"/>
          <w:b/>
          <w:sz w:val="24"/>
          <w:szCs w:val="24"/>
          <w:lang w:eastAsia="hr-HR"/>
        </w:rPr>
        <w:t>I. OPĆI UVJETI</w:t>
      </w:r>
    </w:p>
    <w:p w14:paraId="2B70612A" w14:textId="77777777" w:rsidR="00C21521" w:rsidRPr="00896EB2" w:rsidRDefault="00C21521" w:rsidP="00C21521">
      <w:pPr>
        <w:spacing w:after="0" w:line="240" w:lineRule="auto"/>
        <w:jc w:val="both"/>
        <w:rPr>
          <w:rFonts w:ascii="Times New Roman" w:eastAsia="Times New Roman" w:hAnsi="Times New Roman"/>
          <w:b/>
          <w:sz w:val="24"/>
          <w:szCs w:val="24"/>
          <w:lang w:eastAsia="hr-HR"/>
        </w:rPr>
      </w:pPr>
    </w:p>
    <w:p w14:paraId="114C59C8" w14:textId="77777777" w:rsidR="00C21521" w:rsidRPr="00896EB2" w:rsidRDefault="00C21521" w:rsidP="00C21521">
      <w:pPr>
        <w:spacing w:after="0" w:line="240" w:lineRule="auto"/>
        <w:jc w:val="center"/>
        <w:rPr>
          <w:rFonts w:ascii="Times New Roman" w:eastAsia="Times New Roman" w:hAnsi="Times New Roman"/>
          <w:b/>
          <w:sz w:val="24"/>
          <w:szCs w:val="24"/>
          <w:lang w:eastAsia="hr-HR"/>
        </w:rPr>
      </w:pPr>
      <w:r w:rsidRPr="00896EB2">
        <w:rPr>
          <w:rFonts w:ascii="Times New Roman" w:eastAsia="Times New Roman" w:hAnsi="Times New Roman"/>
          <w:b/>
          <w:sz w:val="24"/>
          <w:szCs w:val="24"/>
          <w:lang w:eastAsia="hr-HR"/>
        </w:rPr>
        <w:t>Članak 1.</w:t>
      </w:r>
    </w:p>
    <w:p w14:paraId="391D191C" w14:textId="77777777" w:rsidR="00C21521" w:rsidRPr="00896EB2" w:rsidRDefault="00C21521" w:rsidP="00C21521">
      <w:pPr>
        <w:spacing w:after="0" w:line="240" w:lineRule="auto"/>
        <w:jc w:val="both"/>
        <w:rPr>
          <w:rFonts w:ascii="Times New Roman" w:eastAsia="Times New Roman" w:hAnsi="Times New Roman"/>
          <w:sz w:val="24"/>
          <w:szCs w:val="24"/>
          <w:lang w:eastAsia="hr-HR"/>
        </w:rPr>
      </w:pPr>
      <w:r w:rsidRPr="00896EB2">
        <w:rPr>
          <w:rFonts w:ascii="Times New Roman" w:eastAsia="Times New Roman" w:hAnsi="Times New Roman"/>
          <w:sz w:val="24"/>
          <w:szCs w:val="24"/>
          <w:lang w:val="x-none" w:eastAsia="hr-HR"/>
        </w:rPr>
        <w:t>Programom poticanja razvoja poduzetništva</w:t>
      </w:r>
      <w:r w:rsidRPr="00896EB2">
        <w:rPr>
          <w:rFonts w:ascii="Times New Roman" w:eastAsia="Times New Roman" w:hAnsi="Times New Roman"/>
          <w:sz w:val="24"/>
          <w:szCs w:val="24"/>
          <w:lang w:eastAsia="hr-HR"/>
        </w:rPr>
        <w:t xml:space="preserve"> </w:t>
      </w:r>
      <w:r w:rsidRPr="00896EB2">
        <w:rPr>
          <w:rFonts w:ascii="Times New Roman" w:eastAsia="Times New Roman" w:hAnsi="Times New Roman"/>
          <w:sz w:val="24"/>
          <w:szCs w:val="24"/>
          <w:lang w:val="x-none" w:eastAsia="hr-HR"/>
        </w:rPr>
        <w:t>za</w:t>
      </w:r>
      <w:r w:rsidRPr="00896EB2">
        <w:rPr>
          <w:rFonts w:ascii="Times New Roman" w:eastAsia="Times New Roman" w:hAnsi="Times New Roman"/>
          <w:sz w:val="24"/>
          <w:szCs w:val="24"/>
          <w:lang w:eastAsia="hr-HR"/>
        </w:rPr>
        <w:t xml:space="preserve"> 202</w:t>
      </w:r>
      <w:r w:rsidR="005C7D8B" w:rsidRPr="00896EB2">
        <w:rPr>
          <w:rFonts w:ascii="Times New Roman" w:eastAsia="Times New Roman" w:hAnsi="Times New Roman"/>
          <w:sz w:val="24"/>
          <w:szCs w:val="24"/>
          <w:lang w:eastAsia="hr-HR"/>
        </w:rPr>
        <w:t>4</w:t>
      </w:r>
      <w:r w:rsidRPr="00896EB2">
        <w:rPr>
          <w:rFonts w:ascii="Times New Roman" w:eastAsia="Times New Roman" w:hAnsi="Times New Roman"/>
          <w:sz w:val="24"/>
          <w:szCs w:val="24"/>
          <w:lang w:eastAsia="hr-HR"/>
        </w:rPr>
        <w:t>. godinu</w:t>
      </w:r>
      <w:r w:rsidRPr="00896EB2">
        <w:rPr>
          <w:rFonts w:ascii="Times New Roman" w:eastAsia="Times New Roman" w:hAnsi="Times New Roman"/>
          <w:sz w:val="24"/>
          <w:szCs w:val="24"/>
          <w:lang w:val="x-none" w:eastAsia="hr-HR"/>
        </w:rPr>
        <w:t xml:space="preserve"> (u</w:t>
      </w:r>
      <w:r w:rsidRPr="00896EB2">
        <w:rPr>
          <w:rFonts w:ascii="Times New Roman" w:eastAsia="Times New Roman" w:hAnsi="Times New Roman"/>
          <w:sz w:val="24"/>
          <w:szCs w:val="24"/>
          <w:lang w:eastAsia="hr-HR"/>
        </w:rPr>
        <w:t xml:space="preserve"> </w:t>
      </w:r>
      <w:r w:rsidRPr="00896EB2">
        <w:rPr>
          <w:rFonts w:ascii="Times New Roman" w:eastAsia="Times New Roman" w:hAnsi="Times New Roman"/>
          <w:sz w:val="24"/>
          <w:szCs w:val="24"/>
          <w:lang w:val="x-none" w:eastAsia="hr-HR"/>
        </w:rPr>
        <w:t>daljnjem tekstu: Program)</w:t>
      </w:r>
      <w:r w:rsidRPr="00896EB2">
        <w:rPr>
          <w:rFonts w:ascii="Times New Roman" w:eastAsia="Times New Roman" w:hAnsi="Times New Roman"/>
          <w:sz w:val="24"/>
          <w:szCs w:val="24"/>
          <w:lang w:eastAsia="hr-HR"/>
        </w:rPr>
        <w:t xml:space="preserve"> </w:t>
      </w:r>
      <w:r w:rsidRPr="00896EB2">
        <w:rPr>
          <w:rFonts w:ascii="Times New Roman" w:eastAsia="Times New Roman" w:hAnsi="Times New Roman"/>
          <w:sz w:val="24"/>
          <w:szCs w:val="24"/>
          <w:lang w:val="x-none" w:eastAsia="hr-HR"/>
        </w:rPr>
        <w:t>utvrđuju se opći uvjeti, kriteriji i postupak dodjele bespovratnih potpora Grada Poreča-Parenzo za poticanje razvoja poduzetništva te obveze korisnika potpore.</w:t>
      </w:r>
    </w:p>
    <w:p w14:paraId="2C591DA4" w14:textId="77777777" w:rsidR="00C21521" w:rsidRPr="00896EB2" w:rsidRDefault="00C21521" w:rsidP="00C21521">
      <w:pPr>
        <w:spacing w:after="0" w:line="240" w:lineRule="auto"/>
        <w:jc w:val="both"/>
        <w:rPr>
          <w:rFonts w:ascii="Times New Roman" w:eastAsia="Times New Roman" w:hAnsi="Times New Roman"/>
          <w:sz w:val="24"/>
          <w:szCs w:val="24"/>
          <w:lang w:eastAsia="hr-HR"/>
        </w:rPr>
      </w:pPr>
    </w:p>
    <w:p w14:paraId="71D2E794" w14:textId="77777777" w:rsidR="00C21521" w:rsidRPr="00896EB2" w:rsidRDefault="00C21521" w:rsidP="00C21521">
      <w:pPr>
        <w:spacing w:after="0" w:line="240" w:lineRule="auto"/>
        <w:ind w:firstLine="708"/>
        <w:jc w:val="both"/>
        <w:rPr>
          <w:rFonts w:ascii="Times New Roman" w:eastAsia="Times New Roman" w:hAnsi="Times New Roman"/>
          <w:sz w:val="24"/>
          <w:szCs w:val="24"/>
          <w:lang w:val="x-none" w:eastAsia="hr-HR"/>
        </w:rPr>
      </w:pPr>
    </w:p>
    <w:p w14:paraId="430B1226" w14:textId="77777777" w:rsidR="00C21521" w:rsidRPr="00896EB2" w:rsidRDefault="00C21521" w:rsidP="00C21521">
      <w:pPr>
        <w:spacing w:after="0" w:line="240" w:lineRule="auto"/>
        <w:jc w:val="center"/>
        <w:rPr>
          <w:rFonts w:ascii="Times New Roman" w:eastAsia="Times New Roman" w:hAnsi="Times New Roman"/>
          <w:b/>
          <w:sz w:val="24"/>
          <w:szCs w:val="24"/>
          <w:lang w:eastAsia="hr-HR"/>
        </w:rPr>
      </w:pPr>
      <w:r w:rsidRPr="00896EB2">
        <w:rPr>
          <w:rFonts w:ascii="Times New Roman" w:eastAsia="Times New Roman" w:hAnsi="Times New Roman"/>
          <w:b/>
          <w:sz w:val="24"/>
          <w:szCs w:val="24"/>
          <w:lang w:eastAsia="hr-HR"/>
        </w:rPr>
        <w:t>Članak 2.</w:t>
      </w:r>
    </w:p>
    <w:p w14:paraId="1AC41F89" w14:textId="77777777" w:rsidR="00C21521" w:rsidRPr="00896EB2" w:rsidRDefault="00C21521" w:rsidP="00785650">
      <w:pPr>
        <w:spacing w:after="0" w:line="240" w:lineRule="auto"/>
        <w:jc w:val="both"/>
        <w:rPr>
          <w:rFonts w:ascii="Times New Roman" w:eastAsia="Times New Roman" w:hAnsi="Times New Roman"/>
          <w:sz w:val="24"/>
          <w:szCs w:val="24"/>
          <w:lang w:eastAsia="hr-HR"/>
        </w:rPr>
      </w:pPr>
      <w:r w:rsidRPr="00896EB2">
        <w:rPr>
          <w:rFonts w:ascii="Times New Roman" w:eastAsia="Times New Roman" w:hAnsi="Times New Roman"/>
          <w:sz w:val="24"/>
          <w:szCs w:val="24"/>
          <w:lang w:eastAsia="hr-HR"/>
        </w:rPr>
        <w:t>Grad Poreč-Parenzo će u cilju poticanja razvoja poduzetništva davati potpore kroz sljedeće mjere:</w:t>
      </w:r>
    </w:p>
    <w:p w14:paraId="70FA9B8A" w14:textId="77777777" w:rsidR="00C21521" w:rsidRPr="00896EB2" w:rsidRDefault="00C21521" w:rsidP="00785650">
      <w:pPr>
        <w:numPr>
          <w:ilvl w:val="0"/>
          <w:numId w:val="1"/>
        </w:numPr>
        <w:spacing w:after="0" w:line="240" w:lineRule="auto"/>
        <w:jc w:val="both"/>
        <w:rPr>
          <w:rFonts w:ascii="Times New Roman" w:eastAsia="Times New Roman" w:hAnsi="Times New Roman"/>
          <w:sz w:val="24"/>
          <w:szCs w:val="24"/>
          <w:lang w:eastAsia="hr-HR"/>
        </w:rPr>
      </w:pPr>
      <w:r w:rsidRPr="00896EB2">
        <w:rPr>
          <w:rFonts w:ascii="Times New Roman" w:eastAsia="Times New Roman" w:hAnsi="Times New Roman"/>
          <w:sz w:val="24"/>
          <w:szCs w:val="24"/>
          <w:lang w:eastAsia="hr-HR"/>
        </w:rPr>
        <w:t>potpore poduzetnicima početnicima koji prvi put otvaraju obrt ili trgovačko društvo,</w:t>
      </w:r>
    </w:p>
    <w:p w14:paraId="592DF5FE" w14:textId="77777777" w:rsidR="00C21521" w:rsidRPr="00896EB2" w:rsidRDefault="00C21521" w:rsidP="00785650">
      <w:pPr>
        <w:numPr>
          <w:ilvl w:val="0"/>
          <w:numId w:val="1"/>
        </w:numPr>
        <w:spacing w:after="0" w:line="240" w:lineRule="auto"/>
        <w:jc w:val="both"/>
        <w:rPr>
          <w:rFonts w:ascii="Times New Roman" w:eastAsia="Times New Roman" w:hAnsi="Times New Roman"/>
          <w:sz w:val="24"/>
          <w:szCs w:val="24"/>
          <w:lang w:eastAsia="hr-HR"/>
        </w:rPr>
      </w:pPr>
      <w:r w:rsidRPr="00896EB2">
        <w:rPr>
          <w:rFonts w:ascii="Times New Roman" w:eastAsia="Times New Roman" w:hAnsi="Times New Roman"/>
          <w:sz w:val="24"/>
          <w:szCs w:val="24"/>
          <w:lang w:eastAsia="hr-HR"/>
        </w:rPr>
        <w:t>potpore za financiranje pripreme i kandidiranje EU projekata,</w:t>
      </w:r>
    </w:p>
    <w:p w14:paraId="5342EAA9" w14:textId="27DE3874" w:rsidR="00C21521" w:rsidRPr="00896EB2" w:rsidRDefault="001B6062" w:rsidP="00785650">
      <w:pPr>
        <w:numPr>
          <w:ilvl w:val="0"/>
          <w:numId w:val="1"/>
        </w:numPr>
        <w:spacing w:after="0" w:line="240" w:lineRule="auto"/>
        <w:jc w:val="both"/>
        <w:rPr>
          <w:rFonts w:ascii="Times New Roman" w:eastAsia="Times New Roman" w:hAnsi="Times New Roman"/>
          <w:sz w:val="24"/>
          <w:szCs w:val="24"/>
          <w:lang w:eastAsia="hr-HR"/>
        </w:rPr>
      </w:pPr>
      <w:r w:rsidRPr="00896EB2">
        <w:rPr>
          <w:rFonts w:ascii="Times New Roman" w:eastAsia="Times New Roman" w:hAnsi="Times New Roman"/>
          <w:sz w:val="24"/>
          <w:szCs w:val="24"/>
          <w:lang w:eastAsia="hr-HR"/>
        </w:rPr>
        <w:t>potpore za s</w:t>
      </w:r>
      <w:r w:rsidR="0095150F" w:rsidRPr="00896EB2">
        <w:rPr>
          <w:rFonts w:ascii="Times New Roman" w:eastAsia="Times New Roman" w:hAnsi="Times New Roman"/>
          <w:sz w:val="24"/>
          <w:szCs w:val="24"/>
          <w:lang w:eastAsia="hr-HR"/>
        </w:rPr>
        <w:t xml:space="preserve">ubvencioniranje postavljanja </w:t>
      </w:r>
      <w:proofErr w:type="spellStart"/>
      <w:r w:rsidR="0095150F" w:rsidRPr="00896EB2">
        <w:rPr>
          <w:rFonts w:ascii="Times New Roman" w:eastAsia="Times New Roman" w:hAnsi="Times New Roman"/>
          <w:sz w:val="24"/>
          <w:szCs w:val="24"/>
          <w:lang w:eastAsia="hr-HR"/>
        </w:rPr>
        <w:t>fotonaponskih</w:t>
      </w:r>
      <w:proofErr w:type="spellEnd"/>
      <w:r w:rsidR="0095150F" w:rsidRPr="00896EB2">
        <w:rPr>
          <w:rFonts w:ascii="Times New Roman" w:eastAsia="Times New Roman" w:hAnsi="Times New Roman"/>
          <w:sz w:val="24"/>
          <w:szCs w:val="24"/>
          <w:lang w:eastAsia="hr-HR"/>
        </w:rPr>
        <w:t xml:space="preserve"> elektrana</w:t>
      </w:r>
      <w:r w:rsidR="005149AD" w:rsidRPr="00896EB2">
        <w:rPr>
          <w:rFonts w:ascii="Times New Roman" w:eastAsia="Times New Roman" w:hAnsi="Times New Roman"/>
          <w:sz w:val="24"/>
          <w:szCs w:val="24"/>
          <w:lang w:eastAsia="hr-HR"/>
        </w:rPr>
        <w:t>,</w:t>
      </w:r>
      <w:r w:rsidR="0095150F" w:rsidRPr="00896EB2">
        <w:rPr>
          <w:rFonts w:ascii="Times New Roman" w:eastAsia="Times New Roman" w:hAnsi="Times New Roman"/>
          <w:sz w:val="24"/>
          <w:szCs w:val="24"/>
          <w:lang w:eastAsia="hr-HR"/>
        </w:rPr>
        <w:t xml:space="preserve"> </w:t>
      </w:r>
    </w:p>
    <w:p w14:paraId="493149FC" w14:textId="77777777" w:rsidR="00C21521" w:rsidRPr="00896EB2" w:rsidRDefault="00C21521" w:rsidP="00785650">
      <w:pPr>
        <w:numPr>
          <w:ilvl w:val="0"/>
          <w:numId w:val="1"/>
        </w:numPr>
        <w:spacing w:after="0" w:line="240" w:lineRule="auto"/>
        <w:jc w:val="both"/>
        <w:rPr>
          <w:rFonts w:ascii="Times New Roman" w:eastAsia="Times New Roman" w:hAnsi="Times New Roman"/>
          <w:b/>
          <w:sz w:val="24"/>
          <w:szCs w:val="24"/>
          <w:lang w:val="x-none" w:eastAsia="hr-HR"/>
        </w:rPr>
      </w:pPr>
      <w:r w:rsidRPr="00896EB2">
        <w:rPr>
          <w:rFonts w:ascii="Times New Roman" w:eastAsia="Times New Roman" w:hAnsi="Times New Roman"/>
          <w:sz w:val="24"/>
          <w:szCs w:val="24"/>
          <w:lang w:eastAsia="hr-HR"/>
        </w:rPr>
        <w:t>potpore za izradu web stranice i web shopa,</w:t>
      </w:r>
    </w:p>
    <w:p w14:paraId="02F0144E" w14:textId="1328885E" w:rsidR="00C21521" w:rsidRPr="00896EB2" w:rsidRDefault="0095150F" w:rsidP="00785650">
      <w:pPr>
        <w:numPr>
          <w:ilvl w:val="0"/>
          <w:numId w:val="1"/>
        </w:numPr>
        <w:spacing w:after="0" w:line="240" w:lineRule="auto"/>
        <w:jc w:val="both"/>
        <w:rPr>
          <w:rFonts w:ascii="Times New Roman" w:eastAsia="Times New Roman" w:hAnsi="Times New Roman"/>
          <w:sz w:val="24"/>
          <w:szCs w:val="24"/>
          <w:lang w:eastAsia="hr-HR"/>
        </w:rPr>
      </w:pPr>
      <w:r w:rsidRPr="00896EB2">
        <w:rPr>
          <w:rFonts w:ascii="Times New Roman" w:eastAsia="Times New Roman" w:hAnsi="Times New Roman"/>
          <w:sz w:val="24"/>
          <w:szCs w:val="24"/>
          <w:lang w:eastAsia="hr-HR"/>
        </w:rPr>
        <w:t xml:space="preserve">potpore za subvencioniranje tradicijskih </w:t>
      </w:r>
      <w:r w:rsidR="001B6062" w:rsidRPr="00896EB2">
        <w:rPr>
          <w:rFonts w:ascii="Times New Roman" w:eastAsia="Times New Roman" w:hAnsi="Times New Roman"/>
          <w:sz w:val="24"/>
          <w:szCs w:val="24"/>
          <w:lang w:eastAsia="hr-HR"/>
        </w:rPr>
        <w:t xml:space="preserve">i umjetničkih </w:t>
      </w:r>
      <w:r w:rsidRPr="00896EB2">
        <w:rPr>
          <w:rFonts w:ascii="Times New Roman" w:eastAsia="Times New Roman" w:hAnsi="Times New Roman"/>
          <w:sz w:val="24"/>
          <w:szCs w:val="24"/>
          <w:lang w:eastAsia="hr-HR"/>
        </w:rPr>
        <w:t>obrta</w:t>
      </w:r>
      <w:r w:rsidR="005149AD" w:rsidRPr="00896EB2">
        <w:rPr>
          <w:rFonts w:ascii="Times New Roman" w:eastAsia="Times New Roman" w:hAnsi="Times New Roman"/>
          <w:sz w:val="24"/>
          <w:szCs w:val="24"/>
          <w:lang w:eastAsia="hr-HR"/>
        </w:rPr>
        <w:t>,</w:t>
      </w:r>
    </w:p>
    <w:p w14:paraId="4F4799F3" w14:textId="77777777" w:rsidR="00C21521" w:rsidRPr="00896EB2" w:rsidRDefault="00C21521" w:rsidP="00785650">
      <w:pPr>
        <w:pStyle w:val="Odlomakpopisa"/>
        <w:numPr>
          <w:ilvl w:val="0"/>
          <w:numId w:val="1"/>
        </w:numPr>
        <w:spacing w:after="0" w:line="240" w:lineRule="auto"/>
        <w:jc w:val="both"/>
        <w:rPr>
          <w:rFonts w:ascii="Times New Roman" w:eastAsia="Times New Roman" w:hAnsi="Times New Roman"/>
          <w:b/>
          <w:sz w:val="24"/>
          <w:szCs w:val="24"/>
          <w:lang w:eastAsia="hr-HR"/>
        </w:rPr>
      </w:pPr>
      <w:r w:rsidRPr="00896EB2">
        <w:rPr>
          <w:rFonts w:ascii="Times New Roman" w:eastAsia="Times New Roman" w:hAnsi="Times New Roman"/>
          <w:sz w:val="24"/>
          <w:szCs w:val="24"/>
          <w:lang w:eastAsia="hr-HR"/>
        </w:rPr>
        <w:t>potpore za subvencioniranje nabave dugotrajne materijalne imovine,</w:t>
      </w:r>
    </w:p>
    <w:p w14:paraId="08E9E02A" w14:textId="77777777" w:rsidR="00C21521" w:rsidRPr="00896EB2" w:rsidRDefault="00C21521" w:rsidP="00785650">
      <w:pPr>
        <w:pStyle w:val="Odlomakpopisa"/>
        <w:numPr>
          <w:ilvl w:val="0"/>
          <w:numId w:val="1"/>
        </w:numPr>
        <w:spacing w:after="0" w:line="240" w:lineRule="auto"/>
        <w:jc w:val="both"/>
        <w:rPr>
          <w:rFonts w:ascii="Times New Roman" w:eastAsia="Times New Roman" w:hAnsi="Times New Roman"/>
          <w:b/>
          <w:sz w:val="24"/>
          <w:szCs w:val="24"/>
          <w:lang w:eastAsia="hr-HR"/>
        </w:rPr>
      </w:pPr>
      <w:r w:rsidRPr="00896EB2">
        <w:rPr>
          <w:rFonts w:ascii="Times New Roman" w:eastAsia="Times New Roman" w:hAnsi="Times New Roman"/>
          <w:sz w:val="24"/>
          <w:szCs w:val="24"/>
          <w:lang w:eastAsia="hr-HR"/>
        </w:rPr>
        <w:t>potpore za uvođenje inovacija u proizvodnju,</w:t>
      </w:r>
    </w:p>
    <w:p w14:paraId="0F49706C" w14:textId="77777777" w:rsidR="00C21521" w:rsidRPr="00896EB2" w:rsidRDefault="00C21521" w:rsidP="00785650">
      <w:pPr>
        <w:pStyle w:val="Odlomakpopisa"/>
        <w:numPr>
          <w:ilvl w:val="0"/>
          <w:numId w:val="1"/>
        </w:numPr>
        <w:spacing w:after="0" w:line="240" w:lineRule="auto"/>
        <w:jc w:val="both"/>
        <w:rPr>
          <w:rFonts w:ascii="Times New Roman" w:eastAsia="Times New Roman" w:hAnsi="Times New Roman"/>
          <w:sz w:val="24"/>
          <w:szCs w:val="24"/>
          <w:lang w:eastAsia="hr-HR"/>
        </w:rPr>
      </w:pPr>
      <w:r w:rsidRPr="00896EB2">
        <w:rPr>
          <w:rFonts w:ascii="Times New Roman" w:eastAsia="Times New Roman" w:hAnsi="Times New Roman"/>
          <w:sz w:val="24"/>
          <w:szCs w:val="24"/>
          <w:lang w:val="x-none" w:eastAsia="hr-HR"/>
        </w:rPr>
        <w:t xml:space="preserve">potpore </w:t>
      </w:r>
      <w:r w:rsidRPr="00896EB2">
        <w:rPr>
          <w:rFonts w:ascii="Times New Roman" w:eastAsia="Times New Roman" w:hAnsi="Times New Roman"/>
          <w:sz w:val="24"/>
          <w:szCs w:val="24"/>
          <w:lang w:eastAsia="hr-HR"/>
        </w:rPr>
        <w:t>za subvencioniranje boravka djeteta u dječjem vrtiću ženama poduzetnicama početnicama.</w:t>
      </w:r>
    </w:p>
    <w:p w14:paraId="0F6A8573" w14:textId="77777777" w:rsidR="00C21521" w:rsidRPr="00896EB2" w:rsidRDefault="00C21521" w:rsidP="00C21521">
      <w:pPr>
        <w:spacing w:after="0" w:line="240" w:lineRule="auto"/>
        <w:jc w:val="both"/>
        <w:rPr>
          <w:rFonts w:ascii="Times New Roman" w:eastAsia="Times New Roman" w:hAnsi="Times New Roman"/>
          <w:b/>
          <w:sz w:val="24"/>
          <w:szCs w:val="24"/>
          <w:lang w:eastAsia="hr-HR"/>
        </w:rPr>
      </w:pPr>
    </w:p>
    <w:p w14:paraId="048E58AF" w14:textId="77777777" w:rsidR="00C21521" w:rsidRPr="00896EB2" w:rsidRDefault="00C21521" w:rsidP="00C21521">
      <w:pPr>
        <w:spacing w:after="0" w:line="240" w:lineRule="auto"/>
        <w:jc w:val="center"/>
        <w:rPr>
          <w:rFonts w:ascii="Times New Roman" w:eastAsia="Times New Roman" w:hAnsi="Times New Roman"/>
          <w:b/>
          <w:sz w:val="24"/>
          <w:szCs w:val="24"/>
          <w:lang w:eastAsia="hr-HR"/>
        </w:rPr>
      </w:pPr>
      <w:r w:rsidRPr="00896EB2">
        <w:rPr>
          <w:rFonts w:ascii="Times New Roman" w:eastAsia="Times New Roman" w:hAnsi="Times New Roman"/>
          <w:b/>
          <w:sz w:val="24"/>
          <w:szCs w:val="24"/>
          <w:lang w:eastAsia="hr-HR"/>
        </w:rPr>
        <w:t>Članak 3.</w:t>
      </w:r>
    </w:p>
    <w:p w14:paraId="63ECE51F" w14:textId="77777777" w:rsidR="00C21521" w:rsidRPr="00896EB2" w:rsidRDefault="00C21521" w:rsidP="00C21521">
      <w:pPr>
        <w:spacing w:after="0" w:line="240" w:lineRule="auto"/>
        <w:jc w:val="both"/>
        <w:rPr>
          <w:rFonts w:ascii="Times New Roman" w:eastAsia="Times New Roman" w:hAnsi="Times New Roman"/>
          <w:sz w:val="24"/>
          <w:szCs w:val="24"/>
          <w:lang w:eastAsia="hr-HR"/>
        </w:rPr>
      </w:pPr>
      <w:r w:rsidRPr="00896EB2">
        <w:rPr>
          <w:rFonts w:ascii="Times New Roman" w:eastAsia="Times New Roman" w:hAnsi="Times New Roman"/>
          <w:sz w:val="24"/>
          <w:szCs w:val="24"/>
          <w:lang w:eastAsia="hr-HR"/>
        </w:rPr>
        <w:lastRenderedPageBreak/>
        <w:t xml:space="preserve">Korisnici potpora iz članka 2. ovog Programa mogu biti </w:t>
      </w:r>
      <w:r w:rsidRPr="00896EB2">
        <w:rPr>
          <w:rFonts w:ascii="Times New Roman" w:hAnsi="Times New Roman"/>
          <w:sz w:val="24"/>
          <w:szCs w:val="24"/>
        </w:rPr>
        <w:t xml:space="preserve">obrti i trgovačka društva (mala i srednja) </w:t>
      </w:r>
      <w:r w:rsidRPr="00896EB2">
        <w:rPr>
          <w:rFonts w:ascii="Times New Roman" w:eastAsia="Times New Roman" w:hAnsi="Times New Roman"/>
          <w:bCs/>
          <w:sz w:val="24"/>
          <w:szCs w:val="24"/>
          <w:lang w:eastAsia="hr-HR"/>
        </w:rPr>
        <w:t xml:space="preserve">koji posluju i imaju registrirano sjedište na području grada </w:t>
      </w:r>
      <w:r w:rsidRPr="00896EB2">
        <w:rPr>
          <w:rFonts w:ascii="Times New Roman" w:eastAsia="Times New Roman" w:hAnsi="Times New Roman"/>
          <w:sz w:val="24"/>
          <w:szCs w:val="24"/>
          <w:lang w:eastAsia="hr-HR"/>
        </w:rPr>
        <w:t xml:space="preserve">Poreča-Parenzo izuzev trgovačkih društava kojima je Grad Poreč-Parenzo osnivač ili ima vlasnički udjel u temeljnom kapitalu. </w:t>
      </w:r>
    </w:p>
    <w:p w14:paraId="121ED545" w14:textId="77777777" w:rsidR="00C21521" w:rsidRPr="00896EB2" w:rsidRDefault="00C21521" w:rsidP="00C21521">
      <w:pPr>
        <w:spacing w:after="0" w:line="240" w:lineRule="auto"/>
        <w:jc w:val="both"/>
        <w:rPr>
          <w:rFonts w:ascii="Times New Roman" w:eastAsia="Times New Roman" w:hAnsi="Times New Roman"/>
          <w:sz w:val="24"/>
          <w:szCs w:val="24"/>
          <w:lang w:eastAsia="hr-HR"/>
        </w:rPr>
      </w:pPr>
    </w:p>
    <w:p w14:paraId="6BA460AE" w14:textId="6A732B73" w:rsidR="007C6052" w:rsidRPr="00896EB2" w:rsidRDefault="00C21521" w:rsidP="00C21521">
      <w:pPr>
        <w:spacing w:after="0" w:line="240" w:lineRule="auto"/>
        <w:jc w:val="both"/>
        <w:rPr>
          <w:rFonts w:ascii="Times New Roman" w:eastAsia="Times New Roman" w:hAnsi="Times New Roman"/>
          <w:b/>
          <w:sz w:val="24"/>
          <w:szCs w:val="24"/>
          <w:lang w:eastAsia="hr-HR"/>
        </w:rPr>
      </w:pPr>
      <w:r w:rsidRPr="00896EB2">
        <w:rPr>
          <w:rFonts w:ascii="Times New Roman" w:eastAsia="Times New Roman" w:hAnsi="Times New Roman"/>
          <w:sz w:val="24"/>
          <w:szCs w:val="24"/>
          <w:lang w:eastAsia="hr-HR"/>
        </w:rPr>
        <w:t>Potpore se ne odnose na pravne i fizičke osobe (trgovačka društva, obrte i obiteljska poljoprivredna gospodarstva)  čija je osnovna djelatnost trgovina,</w:t>
      </w:r>
      <w:r w:rsidR="005149AD" w:rsidRPr="00896EB2">
        <w:rPr>
          <w:rFonts w:ascii="Times New Roman" w:eastAsia="Times New Roman" w:hAnsi="Times New Roman"/>
          <w:sz w:val="24"/>
          <w:szCs w:val="24"/>
          <w:lang w:eastAsia="hr-HR"/>
        </w:rPr>
        <w:t xml:space="preserve"> ugostiteljstvo i poljoprivreda</w:t>
      </w:r>
      <w:r w:rsidR="005149AD" w:rsidRPr="00896EB2">
        <w:rPr>
          <w:rFonts w:ascii="Times New Roman" w:eastAsia="Times New Roman" w:hAnsi="Times New Roman"/>
          <w:b/>
          <w:sz w:val="24"/>
          <w:szCs w:val="24"/>
          <w:lang w:eastAsia="hr-HR"/>
        </w:rPr>
        <w:t>.</w:t>
      </w:r>
    </w:p>
    <w:p w14:paraId="1C1DD0F3" w14:textId="77777777" w:rsidR="007C6052" w:rsidRPr="00896EB2" w:rsidRDefault="007C6052" w:rsidP="00C21521">
      <w:pPr>
        <w:spacing w:after="0" w:line="240" w:lineRule="auto"/>
        <w:jc w:val="both"/>
        <w:rPr>
          <w:rFonts w:ascii="Times New Roman" w:eastAsia="Times New Roman" w:hAnsi="Times New Roman"/>
          <w:sz w:val="24"/>
          <w:szCs w:val="24"/>
          <w:lang w:eastAsia="hr-HR"/>
        </w:rPr>
      </w:pPr>
    </w:p>
    <w:p w14:paraId="3EE5B6BF" w14:textId="77777777" w:rsidR="00C21521" w:rsidRPr="00896EB2" w:rsidRDefault="00C21521" w:rsidP="00C21521">
      <w:pPr>
        <w:spacing w:after="0" w:line="240" w:lineRule="auto"/>
        <w:jc w:val="both"/>
        <w:rPr>
          <w:rFonts w:ascii="Times New Roman" w:eastAsia="Times New Roman" w:hAnsi="Times New Roman"/>
          <w:sz w:val="24"/>
          <w:szCs w:val="24"/>
          <w:lang w:eastAsia="hr-HR"/>
        </w:rPr>
      </w:pPr>
      <w:r w:rsidRPr="00896EB2">
        <w:rPr>
          <w:rFonts w:ascii="Times New Roman" w:hAnsi="Times New Roman"/>
          <w:sz w:val="24"/>
          <w:szCs w:val="24"/>
        </w:rPr>
        <w:t xml:space="preserve">Kroz potpore, kojima je glavni cilj </w:t>
      </w:r>
      <w:r w:rsidR="00A3366F" w:rsidRPr="00896EB2">
        <w:rPr>
          <w:rFonts w:ascii="Times New Roman" w:hAnsi="Times New Roman"/>
          <w:sz w:val="24"/>
          <w:szCs w:val="24"/>
        </w:rPr>
        <w:t>poticati razvoj poduzetništva</w:t>
      </w:r>
      <w:r w:rsidRPr="00896EB2">
        <w:rPr>
          <w:rFonts w:ascii="Times New Roman" w:hAnsi="Times New Roman"/>
          <w:sz w:val="24"/>
          <w:szCs w:val="24"/>
        </w:rPr>
        <w:t>, ne sufinanciraju se prijevozna sredstva</w:t>
      </w:r>
      <w:r w:rsidR="008F54CF" w:rsidRPr="00896EB2">
        <w:rPr>
          <w:rFonts w:ascii="Times New Roman" w:hAnsi="Times New Roman"/>
          <w:sz w:val="24"/>
          <w:szCs w:val="24"/>
        </w:rPr>
        <w:t xml:space="preserve"> i mobilni telefoni</w:t>
      </w:r>
      <w:r w:rsidRPr="00896EB2">
        <w:rPr>
          <w:rFonts w:ascii="Times New Roman" w:hAnsi="Times New Roman"/>
          <w:sz w:val="24"/>
          <w:szCs w:val="24"/>
        </w:rPr>
        <w:t xml:space="preserve">.  </w:t>
      </w:r>
    </w:p>
    <w:p w14:paraId="0DA08745" w14:textId="77777777" w:rsidR="00C21521" w:rsidRPr="00896EB2" w:rsidRDefault="00C21521" w:rsidP="00C21521">
      <w:pPr>
        <w:spacing w:after="0" w:line="240" w:lineRule="auto"/>
        <w:jc w:val="both"/>
        <w:rPr>
          <w:rFonts w:ascii="Times New Roman" w:eastAsia="Times New Roman" w:hAnsi="Times New Roman"/>
          <w:sz w:val="24"/>
          <w:szCs w:val="24"/>
          <w:lang w:eastAsia="hr-HR"/>
        </w:rPr>
      </w:pPr>
    </w:p>
    <w:p w14:paraId="62721949" w14:textId="77777777" w:rsidR="00C21521" w:rsidRPr="00896EB2" w:rsidRDefault="00C21521" w:rsidP="00C21521">
      <w:pPr>
        <w:spacing w:after="0" w:line="240" w:lineRule="auto"/>
        <w:jc w:val="both"/>
        <w:rPr>
          <w:rFonts w:ascii="Times New Roman" w:eastAsia="Times New Roman" w:hAnsi="Times New Roman"/>
          <w:sz w:val="24"/>
          <w:szCs w:val="24"/>
          <w:lang w:eastAsia="hr-HR"/>
        </w:rPr>
      </w:pPr>
      <w:r w:rsidRPr="00896EB2">
        <w:rPr>
          <w:rFonts w:ascii="Times New Roman" w:eastAsia="Times New Roman" w:hAnsi="Times New Roman"/>
          <w:sz w:val="24"/>
          <w:szCs w:val="24"/>
          <w:lang w:eastAsia="hr-HR"/>
        </w:rPr>
        <w:t>Korisnici Programa ne mogu biti subjekti navedeni u stavku 1. ovog članka za koje Upravni odjel za gospodarstvo i EU fondove u postupku obrade podnesenog zahtjeva utvrdi da prema Gradu Poreču-Parenzo ima dospjelih, a nepodmirenih obveza.</w:t>
      </w:r>
    </w:p>
    <w:p w14:paraId="4E4100B3" w14:textId="77777777" w:rsidR="00C21521" w:rsidRPr="00896EB2" w:rsidRDefault="00C21521" w:rsidP="00C21521">
      <w:pPr>
        <w:spacing w:after="0" w:line="240" w:lineRule="auto"/>
        <w:jc w:val="both"/>
        <w:rPr>
          <w:rFonts w:ascii="Times New Roman" w:eastAsia="Times New Roman" w:hAnsi="Times New Roman"/>
          <w:sz w:val="24"/>
          <w:szCs w:val="24"/>
          <w:lang w:eastAsia="hr-HR"/>
        </w:rPr>
      </w:pPr>
    </w:p>
    <w:p w14:paraId="2EC4C48C" w14:textId="77777777" w:rsidR="00C21521" w:rsidRPr="00896EB2" w:rsidRDefault="00C21521" w:rsidP="00C21521">
      <w:pPr>
        <w:spacing w:after="0" w:line="240" w:lineRule="auto"/>
        <w:jc w:val="both"/>
        <w:rPr>
          <w:rFonts w:ascii="Times New Roman" w:eastAsia="Times New Roman" w:hAnsi="Times New Roman"/>
          <w:sz w:val="24"/>
          <w:szCs w:val="24"/>
          <w:lang w:eastAsia="hr-HR"/>
        </w:rPr>
      </w:pPr>
      <w:r w:rsidRPr="00896EB2">
        <w:rPr>
          <w:rFonts w:ascii="Times New Roman" w:eastAsia="Times New Roman" w:hAnsi="Times New Roman"/>
          <w:sz w:val="24"/>
          <w:szCs w:val="24"/>
          <w:lang w:eastAsia="hr-HR"/>
        </w:rPr>
        <w:t>Korisnik potpore mora imati najmanje jednog zaposlenog na neodređeno puno radno vrijeme, uključujući vlasnika/</w:t>
      </w:r>
      <w:proofErr w:type="spellStart"/>
      <w:r w:rsidRPr="00896EB2">
        <w:rPr>
          <w:rFonts w:ascii="Times New Roman" w:eastAsia="Times New Roman" w:hAnsi="Times New Roman"/>
          <w:sz w:val="24"/>
          <w:szCs w:val="24"/>
          <w:lang w:eastAsia="hr-HR"/>
        </w:rPr>
        <w:t>cu</w:t>
      </w:r>
      <w:proofErr w:type="spellEnd"/>
      <w:r w:rsidRPr="00896EB2">
        <w:rPr>
          <w:rFonts w:ascii="Times New Roman" w:eastAsia="Times New Roman" w:hAnsi="Times New Roman"/>
          <w:sz w:val="24"/>
          <w:szCs w:val="24"/>
          <w:lang w:eastAsia="hr-HR"/>
        </w:rPr>
        <w:t xml:space="preserve">. </w:t>
      </w:r>
    </w:p>
    <w:p w14:paraId="4DB4E974" w14:textId="77777777" w:rsidR="00C21521" w:rsidRPr="00896EB2" w:rsidRDefault="00C21521" w:rsidP="00C21521">
      <w:pPr>
        <w:spacing w:after="0" w:line="240" w:lineRule="auto"/>
        <w:jc w:val="both"/>
        <w:rPr>
          <w:rFonts w:ascii="Times New Roman" w:eastAsia="Times New Roman" w:hAnsi="Times New Roman"/>
          <w:sz w:val="24"/>
          <w:szCs w:val="24"/>
          <w:lang w:eastAsia="hr-HR"/>
        </w:rPr>
      </w:pPr>
    </w:p>
    <w:p w14:paraId="306CE2A1" w14:textId="77777777" w:rsidR="00C21521" w:rsidRPr="00896EB2" w:rsidRDefault="00C21521" w:rsidP="00C21521">
      <w:pPr>
        <w:spacing w:after="0" w:line="240" w:lineRule="auto"/>
        <w:jc w:val="both"/>
        <w:rPr>
          <w:rFonts w:ascii="Times New Roman" w:eastAsia="Times New Roman" w:hAnsi="Times New Roman"/>
          <w:sz w:val="24"/>
          <w:szCs w:val="24"/>
          <w:lang w:eastAsia="hr-HR"/>
        </w:rPr>
      </w:pPr>
      <w:r w:rsidRPr="00896EB2">
        <w:rPr>
          <w:rFonts w:ascii="Times New Roman" w:eastAsia="Times New Roman" w:hAnsi="Times New Roman"/>
          <w:sz w:val="24"/>
          <w:szCs w:val="24"/>
          <w:lang w:val="x-none" w:eastAsia="hr-HR"/>
        </w:rPr>
        <w:t>Korisnik potpore koji je u sustavu PDV-a ne ostvaruje pravo na PDV kao prihvatljiv trošak za potpore iz ovog Programa</w:t>
      </w:r>
      <w:r w:rsidRPr="00896EB2">
        <w:rPr>
          <w:rFonts w:ascii="Times New Roman" w:eastAsia="Times New Roman" w:hAnsi="Times New Roman"/>
          <w:sz w:val="24"/>
          <w:szCs w:val="24"/>
          <w:lang w:eastAsia="hr-HR"/>
        </w:rPr>
        <w:t>, sukladno tome podnositelj zahtjeva dužan je dostaviti potvrdu nadležne Porezne uprave ili Izjavu da nije u sustavu PDV-a.</w:t>
      </w:r>
    </w:p>
    <w:p w14:paraId="5C3F0C02" w14:textId="77777777" w:rsidR="00C21521" w:rsidRPr="00896EB2" w:rsidRDefault="00C21521" w:rsidP="00C21521">
      <w:pPr>
        <w:spacing w:after="0" w:line="240" w:lineRule="auto"/>
        <w:jc w:val="both"/>
        <w:rPr>
          <w:rFonts w:ascii="Times New Roman" w:eastAsia="Times New Roman" w:hAnsi="Times New Roman"/>
          <w:sz w:val="24"/>
          <w:szCs w:val="24"/>
          <w:lang w:eastAsia="hr-HR"/>
        </w:rPr>
      </w:pPr>
      <w:r w:rsidRPr="00896EB2">
        <w:rPr>
          <w:rFonts w:ascii="Times New Roman" w:eastAsia="Times New Roman" w:hAnsi="Times New Roman"/>
          <w:sz w:val="24"/>
          <w:szCs w:val="24"/>
          <w:lang w:eastAsia="hr-HR"/>
        </w:rPr>
        <w:t>Svi troškovi moraju biti plaćeni transakcijski (putem računa poslovnog subjekta) i vidljivi na izvodima s poslovnog računa.</w:t>
      </w:r>
    </w:p>
    <w:p w14:paraId="79BC9A8A" w14:textId="77777777" w:rsidR="00C21521" w:rsidRPr="00896EB2" w:rsidRDefault="00C21521" w:rsidP="00C21521">
      <w:pPr>
        <w:spacing w:after="0" w:line="240" w:lineRule="auto"/>
        <w:jc w:val="both"/>
        <w:rPr>
          <w:rFonts w:ascii="Times New Roman" w:eastAsia="Times New Roman" w:hAnsi="Times New Roman"/>
          <w:sz w:val="24"/>
          <w:szCs w:val="24"/>
          <w:lang w:eastAsia="hr-HR"/>
        </w:rPr>
      </w:pPr>
    </w:p>
    <w:p w14:paraId="53819CF6" w14:textId="77777777" w:rsidR="00C21521" w:rsidRPr="00896EB2" w:rsidRDefault="00C21521" w:rsidP="00C21521">
      <w:pPr>
        <w:spacing w:after="0" w:line="240" w:lineRule="auto"/>
        <w:jc w:val="center"/>
        <w:rPr>
          <w:rFonts w:ascii="Times New Roman" w:eastAsia="Times New Roman" w:hAnsi="Times New Roman"/>
          <w:b/>
          <w:sz w:val="24"/>
          <w:szCs w:val="24"/>
          <w:lang w:eastAsia="hr-HR"/>
        </w:rPr>
      </w:pPr>
      <w:r w:rsidRPr="00896EB2">
        <w:rPr>
          <w:rFonts w:ascii="Times New Roman" w:eastAsia="Times New Roman" w:hAnsi="Times New Roman"/>
          <w:b/>
          <w:sz w:val="24"/>
          <w:szCs w:val="24"/>
          <w:lang w:eastAsia="hr-HR"/>
        </w:rPr>
        <w:t>Članak 4.</w:t>
      </w:r>
    </w:p>
    <w:p w14:paraId="2E6F7AE3" w14:textId="280F060A" w:rsidR="00C21521" w:rsidRPr="00896EB2" w:rsidRDefault="00C21521" w:rsidP="00C21521">
      <w:pPr>
        <w:spacing w:after="0" w:line="240" w:lineRule="auto"/>
        <w:jc w:val="both"/>
        <w:rPr>
          <w:rFonts w:ascii="Times New Roman" w:eastAsia="Times New Roman" w:hAnsi="Times New Roman"/>
          <w:b/>
          <w:sz w:val="24"/>
          <w:szCs w:val="24"/>
          <w:lang w:eastAsia="hr-HR"/>
        </w:rPr>
      </w:pPr>
      <w:r w:rsidRPr="00896EB2">
        <w:rPr>
          <w:rFonts w:ascii="Times New Roman" w:eastAsia="Times New Roman" w:hAnsi="Times New Roman"/>
          <w:sz w:val="24"/>
          <w:szCs w:val="24"/>
          <w:lang w:val="x-none" w:eastAsia="hr-HR"/>
        </w:rPr>
        <w:t xml:space="preserve">Sredstva za potpore iz članka 2. ovog Programa </w:t>
      </w:r>
      <w:r w:rsidR="007C6052" w:rsidRPr="00896EB2">
        <w:rPr>
          <w:rFonts w:ascii="Times New Roman" w:eastAsia="Times New Roman" w:hAnsi="Times New Roman"/>
          <w:sz w:val="24"/>
          <w:szCs w:val="24"/>
          <w:lang w:eastAsia="hr-HR"/>
        </w:rPr>
        <w:t>vlastita su sredstva Grada Poreča-Parenzo osigurana</w:t>
      </w:r>
      <w:r w:rsidRPr="00896EB2">
        <w:rPr>
          <w:rFonts w:ascii="Times New Roman" w:eastAsia="Times New Roman" w:hAnsi="Times New Roman"/>
          <w:sz w:val="24"/>
          <w:szCs w:val="24"/>
          <w:lang w:val="x-none" w:eastAsia="hr-HR"/>
        </w:rPr>
        <w:t xml:space="preserve"> </w:t>
      </w:r>
      <w:r w:rsidR="00785650" w:rsidRPr="00896EB2">
        <w:rPr>
          <w:rFonts w:ascii="Times New Roman" w:eastAsia="Times New Roman" w:hAnsi="Times New Roman"/>
          <w:sz w:val="24"/>
          <w:szCs w:val="24"/>
          <w:lang w:eastAsia="hr-HR"/>
        </w:rPr>
        <w:t xml:space="preserve">u </w:t>
      </w:r>
      <w:r w:rsidRPr="00896EB2">
        <w:rPr>
          <w:rFonts w:ascii="Times New Roman" w:eastAsia="Times New Roman" w:hAnsi="Times New Roman"/>
          <w:sz w:val="24"/>
          <w:szCs w:val="24"/>
          <w:lang w:val="x-none" w:eastAsia="hr-HR"/>
        </w:rPr>
        <w:t xml:space="preserve">Proračunu Grada Poreča-Parenzo za </w:t>
      </w:r>
      <w:r w:rsidRPr="00896EB2">
        <w:rPr>
          <w:rFonts w:ascii="Times New Roman" w:eastAsia="Times New Roman" w:hAnsi="Times New Roman"/>
          <w:sz w:val="24"/>
          <w:szCs w:val="24"/>
          <w:lang w:eastAsia="hr-HR"/>
        </w:rPr>
        <w:t>202</w:t>
      </w:r>
      <w:r w:rsidR="00371E41" w:rsidRPr="00896EB2">
        <w:rPr>
          <w:rFonts w:ascii="Times New Roman" w:eastAsia="Times New Roman" w:hAnsi="Times New Roman"/>
          <w:sz w:val="24"/>
          <w:szCs w:val="24"/>
          <w:lang w:eastAsia="hr-HR"/>
        </w:rPr>
        <w:t>4</w:t>
      </w:r>
      <w:r w:rsidRPr="00896EB2">
        <w:rPr>
          <w:rFonts w:ascii="Times New Roman" w:eastAsia="Times New Roman" w:hAnsi="Times New Roman"/>
          <w:sz w:val="24"/>
          <w:szCs w:val="24"/>
          <w:lang w:val="x-none" w:eastAsia="hr-HR"/>
        </w:rPr>
        <w:t>. godin</w:t>
      </w:r>
      <w:r w:rsidRPr="00896EB2">
        <w:rPr>
          <w:rFonts w:ascii="Times New Roman" w:eastAsia="Times New Roman" w:hAnsi="Times New Roman"/>
          <w:sz w:val="24"/>
          <w:szCs w:val="24"/>
          <w:lang w:eastAsia="hr-HR"/>
        </w:rPr>
        <w:t>u</w:t>
      </w:r>
      <w:r w:rsidRPr="00896EB2">
        <w:rPr>
          <w:rFonts w:ascii="Times New Roman" w:eastAsia="Times New Roman" w:hAnsi="Times New Roman"/>
          <w:sz w:val="24"/>
          <w:szCs w:val="24"/>
          <w:lang w:val="x-none" w:eastAsia="hr-HR"/>
        </w:rPr>
        <w:t xml:space="preserve"> i to u sljedećim planiranim iznosima:</w:t>
      </w:r>
    </w:p>
    <w:p w14:paraId="05CA1110" w14:textId="77777777" w:rsidR="00C21521" w:rsidRPr="00896EB2" w:rsidRDefault="00C21521" w:rsidP="00C21521">
      <w:pPr>
        <w:spacing w:after="0" w:line="240" w:lineRule="auto"/>
        <w:ind w:firstLine="708"/>
        <w:jc w:val="both"/>
        <w:rPr>
          <w:rFonts w:ascii="Times New Roman" w:eastAsia="Times New Roman" w:hAnsi="Times New Roman"/>
          <w:sz w:val="24"/>
          <w:szCs w:val="24"/>
          <w:lang w:val="x-none" w:eastAsia="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237"/>
        <w:gridCol w:w="2410"/>
      </w:tblGrid>
      <w:tr w:rsidR="00C21521" w:rsidRPr="00896EB2" w14:paraId="68964F81" w14:textId="77777777" w:rsidTr="00834ACC">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FD47F0" w14:textId="77777777" w:rsidR="00C21521" w:rsidRPr="00896EB2" w:rsidRDefault="00C21521" w:rsidP="00834ACC">
            <w:pPr>
              <w:spacing w:after="0" w:line="240" w:lineRule="auto"/>
              <w:jc w:val="center"/>
              <w:rPr>
                <w:rFonts w:ascii="Times New Roman" w:eastAsia="Times New Roman" w:hAnsi="Times New Roman"/>
                <w:b/>
                <w:sz w:val="24"/>
                <w:szCs w:val="24"/>
                <w:lang w:eastAsia="hr-HR"/>
              </w:rPr>
            </w:pPr>
            <w:r w:rsidRPr="00896EB2">
              <w:rPr>
                <w:rFonts w:ascii="Times New Roman" w:eastAsia="Times New Roman" w:hAnsi="Times New Roman"/>
                <w:b/>
                <w:sz w:val="24"/>
                <w:szCs w:val="24"/>
                <w:lang w:eastAsia="hr-HR"/>
              </w:rPr>
              <w:t>R.B.</w:t>
            </w:r>
          </w:p>
        </w:tc>
        <w:tc>
          <w:tcPr>
            <w:tcW w:w="6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D93B6" w14:textId="77777777" w:rsidR="00C21521" w:rsidRPr="00896EB2" w:rsidRDefault="00C21521" w:rsidP="00834ACC">
            <w:pPr>
              <w:spacing w:after="0" w:line="240" w:lineRule="auto"/>
              <w:jc w:val="center"/>
              <w:rPr>
                <w:rFonts w:ascii="Times New Roman" w:eastAsia="Times New Roman" w:hAnsi="Times New Roman"/>
                <w:b/>
                <w:sz w:val="24"/>
                <w:szCs w:val="24"/>
                <w:lang w:eastAsia="hr-HR"/>
              </w:rPr>
            </w:pPr>
            <w:r w:rsidRPr="00896EB2">
              <w:rPr>
                <w:rFonts w:ascii="Times New Roman" w:eastAsia="Times New Roman" w:hAnsi="Times New Roman"/>
                <w:b/>
                <w:sz w:val="24"/>
                <w:szCs w:val="24"/>
                <w:lang w:eastAsia="hr-HR"/>
              </w:rPr>
              <w:t>NAZIV MJERE</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D87893" w14:textId="77777777" w:rsidR="00C21521" w:rsidRPr="00896EB2" w:rsidRDefault="00C21521" w:rsidP="00834ACC">
            <w:pPr>
              <w:spacing w:after="0" w:line="240" w:lineRule="auto"/>
              <w:jc w:val="center"/>
              <w:rPr>
                <w:rFonts w:ascii="Times New Roman" w:eastAsia="Times New Roman" w:hAnsi="Times New Roman"/>
                <w:b/>
                <w:sz w:val="24"/>
                <w:szCs w:val="24"/>
                <w:lang w:eastAsia="hr-HR"/>
              </w:rPr>
            </w:pPr>
            <w:r w:rsidRPr="00896EB2">
              <w:rPr>
                <w:rFonts w:ascii="Times New Roman" w:eastAsia="Times New Roman" w:hAnsi="Times New Roman"/>
                <w:b/>
                <w:sz w:val="24"/>
                <w:szCs w:val="24"/>
                <w:lang w:eastAsia="hr-HR"/>
              </w:rPr>
              <w:t>PLANIRANI IZNOS</w:t>
            </w:r>
          </w:p>
        </w:tc>
      </w:tr>
      <w:tr w:rsidR="00C21521" w:rsidRPr="00896EB2" w14:paraId="7731A037" w14:textId="77777777" w:rsidTr="00834ACC">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74F93B" w14:textId="77777777" w:rsidR="00C21521" w:rsidRPr="00896EB2" w:rsidRDefault="00C21521" w:rsidP="00834ACC">
            <w:pPr>
              <w:spacing w:after="0" w:line="240" w:lineRule="auto"/>
              <w:jc w:val="center"/>
              <w:rPr>
                <w:rFonts w:ascii="Times New Roman" w:eastAsia="Times New Roman" w:hAnsi="Times New Roman"/>
                <w:b/>
                <w:sz w:val="24"/>
                <w:szCs w:val="24"/>
                <w:lang w:eastAsia="hr-HR"/>
              </w:rPr>
            </w:pPr>
            <w:r w:rsidRPr="00896EB2">
              <w:rPr>
                <w:rFonts w:ascii="Times New Roman" w:eastAsia="Times New Roman" w:hAnsi="Times New Roman"/>
                <w:b/>
                <w:sz w:val="24"/>
                <w:szCs w:val="24"/>
                <w:lang w:eastAsia="hr-HR"/>
              </w:rPr>
              <w:t>1.</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78A3675" w14:textId="77777777" w:rsidR="00C21521" w:rsidRPr="00896EB2" w:rsidRDefault="00C21521" w:rsidP="00834ACC">
            <w:pPr>
              <w:spacing w:after="0" w:line="240" w:lineRule="auto"/>
              <w:jc w:val="both"/>
              <w:rPr>
                <w:rFonts w:ascii="Times New Roman" w:eastAsia="Times New Roman" w:hAnsi="Times New Roman"/>
                <w:sz w:val="24"/>
                <w:szCs w:val="24"/>
                <w:lang w:eastAsia="hr-HR"/>
              </w:rPr>
            </w:pPr>
            <w:r w:rsidRPr="00896EB2">
              <w:rPr>
                <w:rFonts w:ascii="Times New Roman" w:eastAsia="Times New Roman" w:hAnsi="Times New Roman"/>
                <w:sz w:val="24"/>
                <w:szCs w:val="24"/>
                <w:lang w:eastAsia="hr-HR"/>
              </w:rPr>
              <w:t>Potpore poduzetnicima početnicima koji prvi put otvaraju obrt ili trgovačko društvo</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C58012B" w14:textId="77777777" w:rsidR="00C21521" w:rsidRPr="00896EB2" w:rsidRDefault="002001D2" w:rsidP="00834ACC">
            <w:pPr>
              <w:spacing w:after="0" w:line="240" w:lineRule="auto"/>
              <w:jc w:val="right"/>
              <w:rPr>
                <w:rFonts w:ascii="Times New Roman" w:eastAsia="Times New Roman" w:hAnsi="Times New Roman"/>
                <w:sz w:val="24"/>
                <w:szCs w:val="24"/>
                <w:lang w:eastAsia="hr-HR"/>
              </w:rPr>
            </w:pPr>
            <w:r w:rsidRPr="00896EB2">
              <w:rPr>
                <w:rFonts w:ascii="Times New Roman" w:eastAsia="Times New Roman" w:hAnsi="Times New Roman"/>
                <w:sz w:val="24"/>
                <w:szCs w:val="24"/>
                <w:lang w:eastAsia="hr-HR"/>
              </w:rPr>
              <w:t>8</w:t>
            </w:r>
            <w:r w:rsidR="001B6062" w:rsidRPr="00896EB2">
              <w:rPr>
                <w:rFonts w:ascii="Times New Roman" w:eastAsia="Times New Roman" w:hAnsi="Times New Roman"/>
                <w:sz w:val="24"/>
                <w:szCs w:val="24"/>
                <w:lang w:eastAsia="hr-HR"/>
              </w:rPr>
              <w:t>.000,00</w:t>
            </w:r>
          </w:p>
        </w:tc>
      </w:tr>
      <w:tr w:rsidR="00C21521" w:rsidRPr="00896EB2" w14:paraId="6B49C671" w14:textId="77777777" w:rsidTr="00834ACC">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DC56C4" w14:textId="77777777" w:rsidR="00C21521" w:rsidRPr="00896EB2" w:rsidRDefault="00C21521" w:rsidP="00834ACC">
            <w:pPr>
              <w:spacing w:after="0" w:line="240" w:lineRule="auto"/>
              <w:jc w:val="center"/>
              <w:rPr>
                <w:rFonts w:ascii="Times New Roman" w:eastAsia="Times New Roman" w:hAnsi="Times New Roman"/>
                <w:b/>
                <w:sz w:val="24"/>
                <w:szCs w:val="24"/>
                <w:lang w:eastAsia="hr-HR"/>
              </w:rPr>
            </w:pPr>
            <w:r w:rsidRPr="00896EB2">
              <w:rPr>
                <w:rFonts w:ascii="Times New Roman" w:eastAsia="Times New Roman" w:hAnsi="Times New Roman"/>
                <w:b/>
                <w:sz w:val="24"/>
                <w:szCs w:val="24"/>
                <w:lang w:eastAsia="hr-HR"/>
              </w:rPr>
              <w:t>2.</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0F96F8D" w14:textId="77777777" w:rsidR="00C21521" w:rsidRPr="00896EB2" w:rsidRDefault="00C21521" w:rsidP="00834ACC">
            <w:pPr>
              <w:spacing w:after="0" w:line="240" w:lineRule="auto"/>
              <w:jc w:val="both"/>
              <w:rPr>
                <w:rFonts w:ascii="Times New Roman" w:eastAsia="Times New Roman" w:hAnsi="Times New Roman"/>
                <w:sz w:val="24"/>
                <w:szCs w:val="24"/>
                <w:lang w:eastAsia="hr-HR"/>
              </w:rPr>
            </w:pPr>
            <w:r w:rsidRPr="00896EB2">
              <w:rPr>
                <w:rFonts w:ascii="Times New Roman" w:eastAsia="Times New Roman" w:hAnsi="Times New Roman"/>
                <w:sz w:val="24"/>
                <w:szCs w:val="24"/>
                <w:lang w:eastAsia="hr-HR"/>
              </w:rPr>
              <w:t>Potpore za financiranje pripreme i kandidiranje EU projekata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C393F99" w14:textId="77777777" w:rsidR="00C21521" w:rsidRPr="00896EB2" w:rsidRDefault="001B6062" w:rsidP="00834ACC">
            <w:pPr>
              <w:spacing w:after="0" w:line="240" w:lineRule="auto"/>
              <w:jc w:val="right"/>
              <w:rPr>
                <w:rFonts w:ascii="Times New Roman" w:eastAsia="Times New Roman" w:hAnsi="Times New Roman"/>
                <w:sz w:val="24"/>
                <w:szCs w:val="24"/>
                <w:lang w:eastAsia="hr-HR"/>
              </w:rPr>
            </w:pPr>
            <w:r w:rsidRPr="00896EB2">
              <w:rPr>
                <w:rFonts w:ascii="Times New Roman" w:eastAsia="Times New Roman" w:hAnsi="Times New Roman"/>
                <w:sz w:val="24"/>
                <w:szCs w:val="24"/>
                <w:lang w:eastAsia="hr-HR"/>
              </w:rPr>
              <w:t>3.000,00</w:t>
            </w:r>
          </w:p>
        </w:tc>
      </w:tr>
      <w:tr w:rsidR="00C21521" w:rsidRPr="00896EB2" w14:paraId="1F1742F8" w14:textId="77777777" w:rsidTr="002D7981">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4ED29E" w14:textId="77777777" w:rsidR="00C21521" w:rsidRPr="00896EB2" w:rsidRDefault="00C21521" w:rsidP="00834ACC">
            <w:pPr>
              <w:spacing w:after="0" w:line="240" w:lineRule="auto"/>
              <w:jc w:val="center"/>
              <w:rPr>
                <w:rFonts w:ascii="Times New Roman" w:eastAsia="Times New Roman" w:hAnsi="Times New Roman"/>
                <w:b/>
                <w:sz w:val="24"/>
                <w:szCs w:val="24"/>
                <w:lang w:eastAsia="hr-HR"/>
              </w:rPr>
            </w:pPr>
            <w:r w:rsidRPr="00896EB2">
              <w:rPr>
                <w:rFonts w:ascii="Times New Roman" w:eastAsia="Times New Roman" w:hAnsi="Times New Roman"/>
                <w:b/>
                <w:sz w:val="24"/>
                <w:szCs w:val="24"/>
                <w:lang w:eastAsia="hr-HR"/>
              </w:rPr>
              <w:t>3.</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2AAB9" w14:textId="77777777" w:rsidR="00C21521" w:rsidRPr="00896EB2" w:rsidRDefault="001B6062" w:rsidP="001B6062">
            <w:pPr>
              <w:spacing w:after="0" w:line="240" w:lineRule="auto"/>
              <w:rPr>
                <w:rFonts w:ascii="Times New Roman" w:eastAsia="Times New Roman" w:hAnsi="Times New Roman"/>
                <w:sz w:val="24"/>
                <w:szCs w:val="24"/>
                <w:lang w:eastAsia="hr-HR"/>
              </w:rPr>
            </w:pPr>
            <w:r w:rsidRPr="00896EB2">
              <w:rPr>
                <w:rFonts w:ascii="Times New Roman" w:eastAsia="Times New Roman" w:hAnsi="Times New Roman"/>
                <w:sz w:val="24"/>
                <w:szCs w:val="24"/>
                <w:lang w:eastAsia="hr-HR"/>
              </w:rPr>
              <w:t xml:space="preserve">Potpore za subvencioniranje postavljanja </w:t>
            </w:r>
            <w:proofErr w:type="spellStart"/>
            <w:r w:rsidRPr="00896EB2">
              <w:rPr>
                <w:rFonts w:ascii="Times New Roman" w:eastAsia="Times New Roman" w:hAnsi="Times New Roman"/>
                <w:sz w:val="24"/>
                <w:szCs w:val="24"/>
                <w:lang w:eastAsia="hr-HR"/>
              </w:rPr>
              <w:t>fotonaponskih</w:t>
            </w:r>
            <w:proofErr w:type="spellEnd"/>
            <w:r w:rsidRPr="00896EB2">
              <w:rPr>
                <w:rFonts w:ascii="Times New Roman" w:eastAsia="Times New Roman" w:hAnsi="Times New Roman"/>
                <w:sz w:val="24"/>
                <w:szCs w:val="24"/>
                <w:lang w:eastAsia="hr-HR"/>
              </w:rPr>
              <w:t xml:space="preserve"> elektrana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28C654E" w14:textId="77777777" w:rsidR="00C21521" w:rsidRPr="00896EB2" w:rsidRDefault="007C6052" w:rsidP="00834ACC">
            <w:pPr>
              <w:spacing w:after="0" w:line="240" w:lineRule="auto"/>
              <w:jc w:val="right"/>
              <w:rPr>
                <w:rFonts w:ascii="Times New Roman" w:eastAsia="Times New Roman" w:hAnsi="Times New Roman"/>
                <w:sz w:val="24"/>
                <w:szCs w:val="24"/>
                <w:lang w:eastAsia="hr-HR"/>
              </w:rPr>
            </w:pPr>
            <w:r w:rsidRPr="00896EB2">
              <w:rPr>
                <w:rFonts w:ascii="Times New Roman" w:eastAsia="Times New Roman" w:hAnsi="Times New Roman"/>
                <w:sz w:val="24"/>
                <w:szCs w:val="24"/>
                <w:lang w:eastAsia="hr-HR"/>
              </w:rPr>
              <w:t>10</w:t>
            </w:r>
            <w:r w:rsidR="001B6062" w:rsidRPr="00896EB2">
              <w:rPr>
                <w:rFonts w:ascii="Times New Roman" w:eastAsia="Times New Roman" w:hAnsi="Times New Roman"/>
                <w:sz w:val="24"/>
                <w:szCs w:val="24"/>
                <w:lang w:eastAsia="hr-HR"/>
              </w:rPr>
              <w:t>.000,00</w:t>
            </w:r>
          </w:p>
        </w:tc>
      </w:tr>
      <w:tr w:rsidR="00C21521" w:rsidRPr="00896EB2" w14:paraId="409237D0" w14:textId="77777777" w:rsidTr="002D7981">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70F191" w14:textId="77777777" w:rsidR="00C21521" w:rsidRPr="00896EB2" w:rsidRDefault="00C21521" w:rsidP="00834ACC">
            <w:pPr>
              <w:spacing w:after="0" w:line="240" w:lineRule="auto"/>
              <w:jc w:val="center"/>
              <w:rPr>
                <w:rFonts w:ascii="Times New Roman" w:eastAsia="Times New Roman" w:hAnsi="Times New Roman"/>
                <w:b/>
                <w:sz w:val="24"/>
                <w:szCs w:val="24"/>
                <w:lang w:eastAsia="hr-HR"/>
              </w:rPr>
            </w:pPr>
            <w:r w:rsidRPr="00896EB2">
              <w:rPr>
                <w:rFonts w:ascii="Times New Roman" w:eastAsia="Times New Roman" w:hAnsi="Times New Roman"/>
                <w:b/>
                <w:sz w:val="24"/>
                <w:szCs w:val="24"/>
                <w:lang w:eastAsia="hr-HR"/>
              </w:rPr>
              <w:t>4.</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040D6" w14:textId="77777777" w:rsidR="00C21521" w:rsidRPr="00896EB2" w:rsidRDefault="00C21521" w:rsidP="00834ACC">
            <w:pPr>
              <w:spacing w:after="0" w:line="240" w:lineRule="auto"/>
              <w:ind w:left="357" w:hanging="357"/>
              <w:jc w:val="both"/>
              <w:rPr>
                <w:rFonts w:ascii="Times New Roman" w:eastAsia="Times New Roman" w:hAnsi="Times New Roman"/>
                <w:sz w:val="24"/>
                <w:szCs w:val="24"/>
                <w:lang w:eastAsia="hr-HR"/>
              </w:rPr>
            </w:pPr>
            <w:r w:rsidRPr="00896EB2">
              <w:rPr>
                <w:rFonts w:ascii="Times New Roman" w:eastAsia="Times New Roman" w:hAnsi="Times New Roman"/>
                <w:sz w:val="24"/>
                <w:szCs w:val="24"/>
                <w:lang w:eastAsia="hr-HR"/>
              </w:rPr>
              <w:t>Potpore za izradu web stranice i web shopa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0F42091" w14:textId="77777777" w:rsidR="00C21521" w:rsidRPr="00896EB2" w:rsidRDefault="007C6052" w:rsidP="00834ACC">
            <w:pPr>
              <w:spacing w:after="0" w:line="240" w:lineRule="auto"/>
              <w:jc w:val="right"/>
              <w:rPr>
                <w:rFonts w:ascii="Times New Roman" w:eastAsia="Times New Roman" w:hAnsi="Times New Roman"/>
                <w:sz w:val="24"/>
                <w:szCs w:val="24"/>
                <w:lang w:eastAsia="hr-HR"/>
              </w:rPr>
            </w:pPr>
            <w:r w:rsidRPr="00896EB2">
              <w:rPr>
                <w:rFonts w:ascii="Times New Roman" w:eastAsia="Times New Roman" w:hAnsi="Times New Roman"/>
                <w:sz w:val="24"/>
                <w:szCs w:val="24"/>
                <w:lang w:eastAsia="hr-HR"/>
              </w:rPr>
              <w:t>5</w:t>
            </w:r>
            <w:r w:rsidR="001B6062" w:rsidRPr="00896EB2">
              <w:rPr>
                <w:rFonts w:ascii="Times New Roman" w:eastAsia="Times New Roman" w:hAnsi="Times New Roman"/>
                <w:sz w:val="24"/>
                <w:szCs w:val="24"/>
                <w:lang w:eastAsia="hr-HR"/>
              </w:rPr>
              <w:t>.000,00</w:t>
            </w:r>
          </w:p>
        </w:tc>
      </w:tr>
      <w:tr w:rsidR="00C21521" w:rsidRPr="00896EB2" w14:paraId="00F74EB4" w14:textId="77777777" w:rsidTr="002D7981">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73F7EF" w14:textId="77777777" w:rsidR="00C21521" w:rsidRPr="00896EB2" w:rsidRDefault="00C21521" w:rsidP="00834ACC">
            <w:pPr>
              <w:spacing w:after="0" w:line="240" w:lineRule="auto"/>
              <w:jc w:val="center"/>
              <w:rPr>
                <w:rFonts w:ascii="Times New Roman" w:eastAsia="Times New Roman" w:hAnsi="Times New Roman"/>
                <w:b/>
                <w:sz w:val="24"/>
                <w:szCs w:val="24"/>
                <w:lang w:eastAsia="hr-HR"/>
              </w:rPr>
            </w:pPr>
            <w:r w:rsidRPr="00896EB2">
              <w:rPr>
                <w:rFonts w:ascii="Times New Roman" w:eastAsia="Times New Roman" w:hAnsi="Times New Roman"/>
                <w:b/>
                <w:sz w:val="24"/>
                <w:szCs w:val="24"/>
                <w:lang w:eastAsia="hr-HR"/>
              </w:rPr>
              <w:t>5.</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B6FB4" w14:textId="42286FF3" w:rsidR="00C21521" w:rsidRPr="00896EB2" w:rsidRDefault="001B6062" w:rsidP="00834ACC">
            <w:pPr>
              <w:spacing w:after="0" w:line="240" w:lineRule="auto"/>
              <w:jc w:val="both"/>
              <w:rPr>
                <w:rFonts w:ascii="Times New Roman" w:eastAsia="Times New Roman" w:hAnsi="Times New Roman"/>
                <w:sz w:val="24"/>
                <w:szCs w:val="24"/>
                <w:lang w:eastAsia="hr-HR"/>
              </w:rPr>
            </w:pPr>
            <w:r w:rsidRPr="00896EB2">
              <w:rPr>
                <w:rFonts w:ascii="Times New Roman" w:eastAsia="Times New Roman" w:hAnsi="Times New Roman"/>
                <w:sz w:val="24"/>
                <w:szCs w:val="24"/>
                <w:lang w:eastAsia="hr-HR"/>
              </w:rPr>
              <w:t xml:space="preserve">Potpore za </w:t>
            </w:r>
            <w:r w:rsidR="00E13472" w:rsidRPr="00896EB2">
              <w:rPr>
                <w:rFonts w:ascii="Times New Roman" w:eastAsia="Times New Roman" w:hAnsi="Times New Roman"/>
                <w:sz w:val="24"/>
                <w:szCs w:val="24"/>
                <w:lang w:eastAsia="hr-HR"/>
              </w:rPr>
              <w:t>subvencioniranje tradicijskih i umjetničkih obrta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BF92B19" w14:textId="77777777" w:rsidR="00C21521" w:rsidRPr="00896EB2" w:rsidRDefault="001B6062" w:rsidP="00834ACC">
            <w:pPr>
              <w:spacing w:after="0" w:line="240" w:lineRule="auto"/>
              <w:jc w:val="right"/>
              <w:rPr>
                <w:rFonts w:ascii="Times New Roman" w:eastAsia="Times New Roman" w:hAnsi="Times New Roman"/>
                <w:sz w:val="24"/>
                <w:szCs w:val="24"/>
                <w:lang w:eastAsia="hr-HR"/>
              </w:rPr>
            </w:pPr>
            <w:r w:rsidRPr="00896EB2">
              <w:rPr>
                <w:rFonts w:ascii="Times New Roman" w:eastAsia="Times New Roman" w:hAnsi="Times New Roman"/>
                <w:sz w:val="24"/>
                <w:szCs w:val="24"/>
                <w:lang w:eastAsia="hr-HR"/>
              </w:rPr>
              <w:t>5.000,00</w:t>
            </w:r>
          </w:p>
        </w:tc>
      </w:tr>
      <w:tr w:rsidR="00C21521" w:rsidRPr="00896EB2" w14:paraId="55E1E6A8" w14:textId="77777777" w:rsidTr="00834ACC">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930318" w14:textId="77777777" w:rsidR="00C21521" w:rsidRPr="00896EB2" w:rsidRDefault="00C21521" w:rsidP="00834ACC">
            <w:pPr>
              <w:spacing w:after="0" w:line="240" w:lineRule="auto"/>
              <w:jc w:val="center"/>
              <w:rPr>
                <w:rFonts w:ascii="Times New Roman" w:eastAsia="Times New Roman" w:hAnsi="Times New Roman"/>
                <w:b/>
                <w:sz w:val="24"/>
                <w:szCs w:val="24"/>
                <w:lang w:eastAsia="hr-HR"/>
              </w:rPr>
            </w:pPr>
            <w:r w:rsidRPr="00896EB2">
              <w:rPr>
                <w:rFonts w:ascii="Times New Roman" w:eastAsia="Times New Roman" w:hAnsi="Times New Roman"/>
                <w:b/>
                <w:sz w:val="24"/>
                <w:szCs w:val="24"/>
                <w:lang w:eastAsia="hr-HR"/>
              </w:rPr>
              <w:t>6.</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4EA6FEE" w14:textId="77777777" w:rsidR="00C21521" w:rsidRPr="00896EB2" w:rsidRDefault="00C21521" w:rsidP="00834ACC">
            <w:pPr>
              <w:spacing w:after="0" w:line="240" w:lineRule="auto"/>
              <w:jc w:val="both"/>
              <w:rPr>
                <w:rFonts w:ascii="Times New Roman" w:eastAsia="Times New Roman" w:hAnsi="Times New Roman"/>
                <w:sz w:val="24"/>
                <w:szCs w:val="24"/>
                <w:lang w:eastAsia="hr-HR"/>
              </w:rPr>
            </w:pPr>
            <w:r w:rsidRPr="00896EB2">
              <w:rPr>
                <w:rFonts w:ascii="Times New Roman" w:eastAsia="Times New Roman" w:hAnsi="Times New Roman"/>
                <w:sz w:val="24"/>
                <w:szCs w:val="24"/>
                <w:lang w:eastAsia="hr-HR"/>
              </w:rPr>
              <w:t>Potpore za subvencioniranje nabave dugotrajne materijalne imovine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0D4FC5B" w14:textId="77777777" w:rsidR="00C21521" w:rsidRPr="00896EB2" w:rsidRDefault="002001D2" w:rsidP="00834ACC">
            <w:pPr>
              <w:spacing w:after="0" w:line="240" w:lineRule="auto"/>
              <w:jc w:val="right"/>
              <w:rPr>
                <w:rFonts w:ascii="Times New Roman" w:eastAsia="Times New Roman" w:hAnsi="Times New Roman"/>
                <w:sz w:val="24"/>
                <w:szCs w:val="24"/>
                <w:lang w:eastAsia="hr-HR"/>
              </w:rPr>
            </w:pPr>
            <w:r w:rsidRPr="00896EB2">
              <w:rPr>
                <w:rFonts w:ascii="Times New Roman" w:eastAsia="Times New Roman" w:hAnsi="Times New Roman"/>
                <w:sz w:val="24"/>
                <w:szCs w:val="24"/>
                <w:lang w:eastAsia="hr-HR"/>
              </w:rPr>
              <w:t>12</w:t>
            </w:r>
            <w:r w:rsidR="001B6062" w:rsidRPr="00896EB2">
              <w:rPr>
                <w:rFonts w:ascii="Times New Roman" w:eastAsia="Times New Roman" w:hAnsi="Times New Roman"/>
                <w:sz w:val="24"/>
                <w:szCs w:val="24"/>
                <w:lang w:eastAsia="hr-HR"/>
              </w:rPr>
              <w:t>.000,00</w:t>
            </w:r>
          </w:p>
        </w:tc>
      </w:tr>
      <w:tr w:rsidR="00C21521" w:rsidRPr="00896EB2" w14:paraId="7A11A4E9" w14:textId="77777777" w:rsidTr="00834ACC">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5A8C54" w14:textId="77777777" w:rsidR="00C21521" w:rsidRPr="00896EB2" w:rsidRDefault="00C21521" w:rsidP="00834ACC">
            <w:pPr>
              <w:spacing w:after="0" w:line="240" w:lineRule="auto"/>
              <w:jc w:val="center"/>
              <w:rPr>
                <w:rFonts w:ascii="Times New Roman" w:eastAsia="Times New Roman" w:hAnsi="Times New Roman"/>
                <w:b/>
                <w:sz w:val="24"/>
                <w:szCs w:val="24"/>
                <w:lang w:eastAsia="hr-HR"/>
              </w:rPr>
            </w:pPr>
            <w:r w:rsidRPr="00896EB2">
              <w:rPr>
                <w:rFonts w:ascii="Times New Roman" w:eastAsia="Times New Roman" w:hAnsi="Times New Roman"/>
                <w:b/>
                <w:sz w:val="24"/>
                <w:szCs w:val="24"/>
                <w:lang w:eastAsia="hr-HR"/>
              </w:rPr>
              <w:t>7.</w:t>
            </w:r>
          </w:p>
        </w:tc>
        <w:tc>
          <w:tcPr>
            <w:tcW w:w="6237" w:type="dxa"/>
            <w:tcBorders>
              <w:top w:val="single" w:sz="4" w:space="0" w:color="auto"/>
              <w:left w:val="single" w:sz="4" w:space="0" w:color="auto"/>
              <w:bottom w:val="single" w:sz="4" w:space="0" w:color="auto"/>
              <w:right w:val="single" w:sz="4" w:space="0" w:color="auto"/>
            </w:tcBorders>
            <w:vAlign w:val="center"/>
          </w:tcPr>
          <w:p w14:paraId="6AC64F6D" w14:textId="77777777" w:rsidR="00C21521" w:rsidRPr="00896EB2" w:rsidRDefault="00C21521" w:rsidP="00834ACC">
            <w:pPr>
              <w:spacing w:after="0" w:line="240" w:lineRule="auto"/>
              <w:jc w:val="both"/>
              <w:rPr>
                <w:rFonts w:ascii="Times New Roman" w:eastAsia="Times New Roman" w:hAnsi="Times New Roman"/>
                <w:sz w:val="24"/>
                <w:szCs w:val="24"/>
                <w:lang w:eastAsia="hr-HR"/>
              </w:rPr>
            </w:pPr>
            <w:r w:rsidRPr="00896EB2">
              <w:rPr>
                <w:rFonts w:ascii="Times New Roman" w:eastAsia="Times New Roman" w:hAnsi="Times New Roman"/>
                <w:sz w:val="24"/>
                <w:szCs w:val="24"/>
                <w:lang w:eastAsia="hr-HR"/>
              </w:rPr>
              <w:t>Potpore za uvođenje inovacija u proizvodnju</w:t>
            </w:r>
          </w:p>
        </w:tc>
        <w:tc>
          <w:tcPr>
            <w:tcW w:w="2410" w:type="dxa"/>
            <w:tcBorders>
              <w:top w:val="single" w:sz="4" w:space="0" w:color="auto"/>
              <w:left w:val="single" w:sz="4" w:space="0" w:color="auto"/>
              <w:bottom w:val="single" w:sz="4" w:space="0" w:color="auto"/>
              <w:right w:val="single" w:sz="4" w:space="0" w:color="auto"/>
            </w:tcBorders>
            <w:vAlign w:val="center"/>
          </w:tcPr>
          <w:p w14:paraId="54E1EB6D" w14:textId="77777777" w:rsidR="00C21521" w:rsidRPr="00896EB2" w:rsidRDefault="001B6062" w:rsidP="00834ACC">
            <w:pPr>
              <w:spacing w:after="0" w:line="240" w:lineRule="auto"/>
              <w:jc w:val="right"/>
              <w:rPr>
                <w:rFonts w:ascii="Times New Roman" w:eastAsia="Times New Roman" w:hAnsi="Times New Roman"/>
                <w:sz w:val="24"/>
                <w:szCs w:val="24"/>
                <w:lang w:eastAsia="hr-HR"/>
              </w:rPr>
            </w:pPr>
            <w:r w:rsidRPr="00896EB2">
              <w:rPr>
                <w:rFonts w:ascii="Times New Roman" w:eastAsia="Times New Roman" w:hAnsi="Times New Roman"/>
                <w:sz w:val="24"/>
                <w:szCs w:val="24"/>
                <w:lang w:eastAsia="hr-HR"/>
              </w:rPr>
              <w:t>3.000,00</w:t>
            </w:r>
          </w:p>
        </w:tc>
      </w:tr>
      <w:tr w:rsidR="00C21521" w:rsidRPr="00896EB2" w14:paraId="0001DE9F" w14:textId="77777777" w:rsidTr="00834ACC">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F08991" w14:textId="77777777" w:rsidR="00C21521" w:rsidRPr="00896EB2" w:rsidRDefault="00C21521" w:rsidP="00834ACC">
            <w:pPr>
              <w:spacing w:after="0" w:line="240" w:lineRule="auto"/>
              <w:jc w:val="center"/>
              <w:rPr>
                <w:rFonts w:ascii="Times New Roman" w:eastAsia="Times New Roman" w:hAnsi="Times New Roman"/>
                <w:b/>
                <w:sz w:val="24"/>
                <w:szCs w:val="24"/>
                <w:lang w:eastAsia="hr-HR"/>
              </w:rPr>
            </w:pPr>
            <w:r w:rsidRPr="00896EB2">
              <w:rPr>
                <w:rFonts w:ascii="Times New Roman" w:eastAsia="Times New Roman" w:hAnsi="Times New Roman"/>
                <w:b/>
                <w:sz w:val="24"/>
                <w:szCs w:val="24"/>
                <w:lang w:eastAsia="hr-HR"/>
              </w:rPr>
              <w:t>8.</w:t>
            </w:r>
          </w:p>
        </w:tc>
        <w:tc>
          <w:tcPr>
            <w:tcW w:w="6237" w:type="dxa"/>
            <w:tcBorders>
              <w:top w:val="single" w:sz="4" w:space="0" w:color="auto"/>
              <w:left w:val="single" w:sz="4" w:space="0" w:color="auto"/>
              <w:bottom w:val="single" w:sz="4" w:space="0" w:color="auto"/>
              <w:right w:val="single" w:sz="4" w:space="0" w:color="auto"/>
            </w:tcBorders>
            <w:vAlign w:val="center"/>
          </w:tcPr>
          <w:p w14:paraId="53DA2A29" w14:textId="77777777" w:rsidR="00C21521" w:rsidRPr="00896EB2" w:rsidRDefault="00C21521" w:rsidP="00834ACC">
            <w:pPr>
              <w:spacing w:after="0" w:line="240" w:lineRule="auto"/>
              <w:jc w:val="both"/>
              <w:rPr>
                <w:rFonts w:ascii="Times New Roman" w:eastAsia="Times New Roman" w:hAnsi="Times New Roman"/>
                <w:sz w:val="24"/>
                <w:szCs w:val="24"/>
                <w:lang w:eastAsia="hr-HR"/>
              </w:rPr>
            </w:pPr>
            <w:r w:rsidRPr="00896EB2">
              <w:rPr>
                <w:rFonts w:ascii="Times New Roman" w:eastAsia="Times New Roman" w:hAnsi="Times New Roman"/>
                <w:sz w:val="24"/>
                <w:szCs w:val="24"/>
                <w:lang w:eastAsia="hr-HR"/>
              </w:rPr>
              <w:t>P</w:t>
            </w:r>
            <w:r w:rsidRPr="00896EB2">
              <w:rPr>
                <w:rFonts w:ascii="Times New Roman" w:eastAsia="Times New Roman" w:hAnsi="Times New Roman"/>
                <w:sz w:val="24"/>
                <w:szCs w:val="24"/>
                <w:lang w:val="x-none" w:eastAsia="hr-HR"/>
              </w:rPr>
              <w:t xml:space="preserve">otpore </w:t>
            </w:r>
            <w:r w:rsidRPr="00896EB2">
              <w:rPr>
                <w:rFonts w:ascii="Times New Roman" w:eastAsia="Times New Roman" w:hAnsi="Times New Roman"/>
                <w:sz w:val="24"/>
                <w:szCs w:val="24"/>
                <w:lang w:eastAsia="hr-HR"/>
              </w:rPr>
              <w:t>za subvencioniranje boravka djeteta u dječjem vrtiću ženama poduzetnicama početnicama</w:t>
            </w:r>
          </w:p>
        </w:tc>
        <w:tc>
          <w:tcPr>
            <w:tcW w:w="2410" w:type="dxa"/>
            <w:tcBorders>
              <w:top w:val="single" w:sz="4" w:space="0" w:color="auto"/>
              <w:left w:val="single" w:sz="4" w:space="0" w:color="auto"/>
              <w:bottom w:val="single" w:sz="4" w:space="0" w:color="auto"/>
              <w:right w:val="single" w:sz="4" w:space="0" w:color="auto"/>
            </w:tcBorders>
            <w:vAlign w:val="center"/>
          </w:tcPr>
          <w:p w14:paraId="7390405B" w14:textId="77777777" w:rsidR="00C21521" w:rsidRPr="00896EB2" w:rsidRDefault="001B6062" w:rsidP="00834ACC">
            <w:pPr>
              <w:spacing w:after="0" w:line="240" w:lineRule="auto"/>
              <w:jc w:val="right"/>
              <w:rPr>
                <w:rFonts w:ascii="Times New Roman" w:eastAsia="Times New Roman" w:hAnsi="Times New Roman"/>
                <w:sz w:val="24"/>
                <w:szCs w:val="24"/>
                <w:lang w:eastAsia="hr-HR"/>
              </w:rPr>
            </w:pPr>
            <w:r w:rsidRPr="00896EB2">
              <w:rPr>
                <w:rFonts w:ascii="Times New Roman" w:eastAsia="Times New Roman" w:hAnsi="Times New Roman"/>
                <w:sz w:val="24"/>
                <w:szCs w:val="24"/>
                <w:lang w:eastAsia="hr-HR"/>
              </w:rPr>
              <w:t>4.000,00</w:t>
            </w:r>
          </w:p>
        </w:tc>
      </w:tr>
      <w:tr w:rsidR="00C21521" w:rsidRPr="00896EB2" w14:paraId="65C70F16" w14:textId="77777777" w:rsidTr="00834ACC">
        <w:tc>
          <w:tcPr>
            <w:tcW w:w="6912" w:type="dxa"/>
            <w:gridSpan w:val="2"/>
            <w:tcBorders>
              <w:top w:val="single" w:sz="4" w:space="0" w:color="auto"/>
              <w:left w:val="single" w:sz="4" w:space="0" w:color="auto"/>
              <w:bottom w:val="single" w:sz="4" w:space="0" w:color="auto"/>
              <w:right w:val="single" w:sz="4" w:space="0" w:color="auto"/>
            </w:tcBorders>
            <w:vAlign w:val="center"/>
          </w:tcPr>
          <w:p w14:paraId="62C61B1A" w14:textId="77777777" w:rsidR="00C21521" w:rsidRPr="00896EB2" w:rsidRDefault="00C21521" w:rsidP="00834ACC">
            <w:pPr>
              <w:spacing w:after="0" w:line="240" w:lineRule="auto"/>
              <w:ind w:firstLine="709"/>
              <w:jc w:val="both"/>
              <w:rPr>
                <w:rFonts w:ascii="Times New Roman" w:eastAsia="Times New Roman" w:hAnsi="Times New Roman"/>
                <w:b/>
                <w:sz w:val="24"/>
                <w:szCs w:val="24"/>
                <w:lang w:eastAsia="hr-HR"/>
              </w:rPr>
            </w:pPr>
            <w:r w:rsidRPr="00896EB2">
              <w:rPr>
                <w:rFonts w:ascii="Times New Roman" w:eastAsia="Times New Roman" w:hAnsi="Times New Roman"/>
                <w:b/>
                <w:sz w:val="24"/>
                <w:szCs w:val="24"/>
                <w:lang w:eastAsia="hr-HR"/>
              </w:rPr>
              <w:t>UKUPNO</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50AAE21" w14:textId="12A8C275" w:rsidR="00C21521" w:rsidRPr="00896EB2" w:rsidRDefault="00785650" w:rsidP="00834ACC">
            <w:pPr>
              <w:spacing w:after="0" w:line="240" w:lineRule="auto"/>
              <w:jc w:val="center"/>
              <w:rPr>
                <w:rFonts w:ascii="Times New Roman" w:eastAsia="Times New Roman" w:hAnsi="Times New Roman"/>
                <w:b/>
                <w:sz w:val="24"/>
                <w:szCs w:val="24"/>
                <w:lang w:eastAsia="hr-HR"/>
              </w:rPr>
            </w:pPr>
            <w:r w:rsidRPr="00896EB2">
              <w:rPr>
                <w:rFonts w:ascii="Times New Roman" w:eastAsia="Times New Roman" w:hAnsi="Times New Roman"/>
                <w:b/>
                <w:sz w:val="24"/>
                <w:szCs w:val="24"/>
                <w:lang w:eastAsia="hr-HR"/>
              </w:rPr>
              <w:t>50.000,00 EUR</w:t>
            </w:r>
            <w:r w:rsidR="00086779" w:rsidRPr="00896EB2">
              <w:rPr>
                <w:rFonts w:ascii="Times New Roman" w:eastAsia="Times New Roman" w:hAnsi="Times New Roman"/>
                <w:b/>
                <w:sz w:val="24"/>
                <w:szCs w:val="24"/>
                <w:lang w:eastAsia="hr-HR"/>
              </w:rPr>
              <w:t xml:space="preserve"> </w:t>
            </w:r>
          </w:p>
        </w:tc>
      </w:tr>
    </w:tbl>
    <w:p w14:paraId="209ABCCD" w14:textId="77777777" w:rsidR="00C21521" w:rsidRPr="00896EB2" w:rsidRDefault="00C21521" w:rsidP="00C21521">
      <w:pPr>
        <w:spacing w:after="0" w:line="240" w:lineRule="auto"/>
        <w:ind w:firstLine="708"/>
        <w:jc w:val="both"/>
        <w:rPr>
          <w:rFonts w:ascii="Times New Roman" w:eastAsia="Times New Roman" w:hAnsi="Times New Roman"/>
          <w:sz w:val="24"/>
          <w:szCs w:val="24"/>
          <w:lang w:eastAsia="hr-HR"/>
        </w:rPr>
      </w:pPr>
    </w:p>
    <w:p w14:paraId="6B49B6F9" w14:textId="77777777" w:rsidR="00C21521" w:rsidRPr="00896EB2" w:rsidRDefault="00C21521" w:rsidP="00C21521">
      <w:pPr>
        <w:spacing w:after="0" w:line="240" w:lineRule="auto"/>
        <w:jc w:val="both"/>
        <w:rPr>
          <w:rFonts w:ascii="Times New Roman" w:eastAsia="Times New Roman" w:hAnsi="Times New Roman"/>
          <w:sz w:val="24"/>
          <w:szCs w:val="24"/>
          <w:lang w:eastAsia="hr-HR"/>
        </w:rPr>
      </w:pPr>
      <w:r w:rsidRPr="00896EB2">
        <w:rPr>
          <w:rFonts w:ascii="Times New Roman" w:eastAsia="Times New Roman" w:hAnsi="Times New Roman"/>
          <w:sz w:val="24"/>
          <w:szCs w:val="24"/>
          <w:lang w:eastAsia="hr-HR"/>
        </w:rPr>
        <w:t>Planirani iznosi su indikativnog karaktera te Povjerenstvo može preraspodijeliti planirana sredstva po kategorijama u skladu s pristiglim zahtjevima za dodjelu potpora</w:t>
      </w:r>
      <w:r w:rsidR="00790A24" w:rsidRPr="00896EB2">
        <w:rPr>
          <w:rFonts w:ascii="Times New Roman" w:eastAsia="Times New Roman" w:hAnsi="Times New Roman"/>
          <w:sz w:val="24"/>
          <w:szCs w:val="24"/>
          <w:lang w:eastAsia="hr-HR"/>
        </w:rPr>
        <w:t>, a sve u skladu s</w:t>
      </w:r>
      <w:r w:rsidRPr="00896EB2">
        <w:rPr>
          <w:rFonts w:ascii="Times New Roman" w:eastAsia="Times New Roman" w:hAnsi="Times New Roman"/>
          <w:sz w:val="24"/>
          <w:szCs w:val="24"/>
          <w:lang w:eastAsia="hr-HR"/>
        </w:rPr>
        <w:t xml:space="preserve"> ukupnim planiranim proračunskim sredstvima u tekućoj godini.</w:t>
      </w:r>
    </w:p>
    <w:p w14:paraId="05FD58A2" w14:textId="77777777" w:rsidR="00C21521" w:rsidRPr="00896EB2" w:rsidRDefault="00C21521" w:rsidP="00C21521">
      <w:pPr>
        <w:spacing w:after="0" w:line="240" w:lineRule="auto"/>
        <w:jc w:val="both"/>
        <w:rPr>
          <w:rFonts w:ascii="Times New Roman" w:eastAsia="Times New Roman" w:hAnsi="Times New Roman"/>
          <w:b/>
          <w:sz w:val="24"/>
          <w:szCs w:val="24"/>
          <w:lang w:eastAsia="hr-HR"/>
        </w:rPr>
      </w:pPr>
    </w:p>
    <w:p w14:paraId="633E0129" w14:textId="77777777" w:rsidR="00C21521" w:rsidRPr="00896EB2" w:rsidRDefault="00C21521" w:rsidP="00C21521">
      <w:pPr>
        <w:spacing w:after="0" w:line="240" w:lineRule="auto"/>
        <w:jc w:val="center"/>
        <w:rPr>
          <w:rFonts w:ascii="Times New Roman" w:eastAsia="Times New Roman" w:hAnsi="Times New Roman"/>
          <w:b/>
          <w:sz w:val="24"/>
          <w:szCs w:val="24"/>
          <w:lang w:eastAsia="hr-HR"/>
        </w:rPr>
      </w:pPr>
      <w:r w:rsidRPr="00896EB2">
        <w:rPr>
          <w:rFonts w:ascii="Times New Roman" w:eastAsia="Times New Roman" w:hAnsi="Times New Roman"/>
          <w:b/>
          <w:sz w:val="24"/>
          <w:szCs w:val="24"/>
          <w:lang w:eastAsia="hr-HR"/>
        </w:rPr>
        <w:t>Članak 5.</w:t>
      </w:r>
    </w:p>
    <w:p w14:paraId="5CBF7894" w14:textId="2CD570C4" w:rsidR="00C21521" w:rsidRPr="00896EB2" w:rsidRDefault="00EC3C8A" w:rsidP="00C21521">
      <w:pPr>
        <w:spacing w:after="0" w:line="240" w:lineRule="auto"/>
        <w:jc w:val="both"/>
        <w:rPr>
          <w:rFonts w:ascii="Times New Roman" w:eastAsia="Times New Roman" w:hAnsi="Times New Roman"/>
          <w:b/>
          <w:sz w:val="24"/>
          <w:szCs w:val="24"/>
          <w:lang w:eastAsia="hr-HR"/>
        </w:rPr>
      </w:pPr>
      <w:r w:rsidRPr="00896EB2">
        <w:rPr>
          <w:rFonts w:ascii="Times New Roman" w:eastAsia="Lucida Sans Unicode" w:hAnsi="Times New Roman"/>
          <w:sz w:val="24"/>
          <w:szCs w:val="24"/>
        </w:rPr>
        <w:lastRenderedPageBreak/>
        <w:t>Na temelju</w:t>
      </w:r>
      <w:r w:rsidR="00C21521" w:rsidRPr="00896EB2">
        <w:rPr>
          <w:rFonts w:ascii="Times New Roman" w:eastAsia="Lucida Sans Unicode" w:hAnsi="Times New Roman"/>
          <w:sz w:val="24"/>
          <w:szCs w:val="24"/>
        </w:rPr>
        <w:t xml:space="preserve"> ovog Programa pojedinom korisniku može se u jednoj kalendarskoj godini odobriti više vrsta potpora do najvišeg ukupnog iznosa od </w:t>
      </w:r>
      <w:r w:rsidR="0095150F" w:rsidRPr="00896EB2">
        <w:rPr>
          <w:rFonts w:ascii="Times New Roman" w:eastAsia="Lucida Sans Unicode" w:hAnsi="Times New Roman"/>
          <w:sz w:val="24"/>
          <w:szCs w:val="24"/>
        </w:rPr>
        <w:t>2.000,00</w:t>
      </w:r>
      <w:r w:rsidR="00C21521" w:rsidRPr="00896EB2">
        <w:rPr>
          <w:rFonts w:ascii="Times New Roman" w:eastAsia="Lucida Sans Unicode" w:hAnsi="Times New Roman"/>
          <w:sz w:val="24"/>
          <w:szCs w:val="24"/>
        </w:rPr>
        <w:t xml:space="preserve"> </w:t>
      </w:r>
      <w:r w:rsidR="00086779" w:rsidRPr="00896EB2">
        <w:rPr>
          <w:rFonts w:ascii="Times New Roman" w:eastAsia="Lucida Sans Unicode" w:hAnsi="Times New Roman"/>
          <w:sz w:val="24"/>
          <w:szCs w:val="24"/>
        </w:rPr>
        <w:t>EUR</w:t>
      </w:r>
      <w:r w:rsidR="00C21521" w:rsidRPr="00896EB2">
        <w:rPr>
          <w:rFonts w:ascii="Times New Roman" w:eastAsia="Lucida Sans Unicode" w:hAnsi="Times New Roman"/>
          <w:sz w:val="24"/>
          <w:szCs w:val="24"/>
        </w:rPr>
        <w:t xml:space="preserve">. Jedna mjera ne isključuje drugu. </w:t>
      </w:r>
    </w:p>
    <w:p w14:paraId="3881BB2E" w14:textId="77777777" w:rsidR="00C21521" w:rsidRPr="00896EB2" w:rsidRDefault="00C21521" w:rsidP="00C21521">
      <w:pPr>
        <w:spacing w:after="0" w:line="240" w:lineRule="auto"/>
        <w:ind w:firstLine="708"/>
        <w:jc w:val="both"/>
        <w:rPr>
          <w:rFonts w:ascii="Times New Roman" w:eastAsia="Times New Roman" w:hAnsi="Times New Roman"/>
          <w:sz w:val="24"/>
          <w:szCs w:val="24"/>
          <w:lang w:eastAsia="hr-HR"/>
        </w:rPr>
      </w:pPr>
    </w:p>
    <w:p w14:paraId="63F69F63" w14:textId="77777777" w:rsidR="00C21521" w:rsidRPr="00896EB2" w:rsidRDefault="00C21521" w:rsidP="00C21521">
      <w:pPr>
        <w:spacing w:after="0" w:line="240" w:lineRule="auto"/>
        <w:jc w:val="center"/>
        <w:rPr>
          <w:rFonts w:ascii="Times New Roman" w:eastAsia="Times New Roman" w:hAnsi="Times New Roman"/>
          <w:b/>
          <w:sz w:val="24"/>
          <w:szCs w:val="24"/>
          <w:lang w:eastAsia="hr-HR"/>
        </w:rPr>
      </w:pPr>
      <w:r w:rsidRPr="00896EB2">
        <w:rPr>
          <w:rFonts w:ascii="Times New Roman" w:eastAsia="Times New Roman" w:hAnsi="Times New Roman"/>
          <w:b/>
          <w:sz w:val="24"/>
          <w:szCs w:val="24"/>
          <w:lang w:eastAsia="hr-HR"/>
        </w:rPr>
        <w:t>Članak 6.</w:t>
      </w:r>
    </w:p>
    <w:p w14:paraId="074D8457" w14:textId="77777777" w:rsidR="00C21521" w:rsidRPr="00896EB2" w:rsidRDefault="00C21521" w:rsidP="00C21521">
      <w:pPr>
        <w:spacing w:after="0" w:line="240" w:lineRule="auto"/>
        <w:ind w:firstLine="708"/>
        <w:jc w:val="both"/>
        <w:rPr>
          <w:rFonts w:ascii="Times New Roman" w:eastAsia="Times New Roman" w:hAnsi="Times New Roman"/>
          <w:sz w:val="24"/>
          <w:szCs w:val="24"/>
          <w:lang w:eastAsia="hr-HR"/>
        </w:rPr>
      </w:pPr>
    </w:p>
    <w:p w14:paraId="43DABC3F" w14:textId="77777777" w:rsidR="00C21521" w:rsidRPr="00896EB2" w:rsidRDefault="00C21521" w:rsidP="00C21521">
      <w:pPr>
        <w:spacing w:after="0" w:line="240" w:lineRule="auto"/>
        <w:jc w:val="both"/>
        <w:rPr>
          <w:rFonts w:ascii="Times New Roman" w:eastAsia="Times New Roman" w:hAnsi="Times New Roman"/>
          <w:b/>
          <w:sz w:val="24"/>
          <w:szCs w:val="24"/>
          <w:lang w:eastAsia="hr-HR"/>
        </w:rPr>
      </w:pPr>
      <w:r w:rsidRPr="00896EB2">
        <w:rPr>
          <w:rFonts w:ascii="Times New Roman" w:eastAsia="Times New Roman" w:hAnsi="Times New Roman"/>
          <w:b/>
          <w:sz w:val="24"/>
          <w:szCs w:val="24"/>
          <w:lang w:eastAsia="hr-HR"/>
        </w:rPr>
        <w:t>II. OPIS MJERA I KRITERIJI DODJELE POTPORE</w:t>
      </w:r>
    </w:p>
    <w:p w14:paraId="39749108" w14:textId="77777777" w:rsidR="00C21521" w:rsidRPr="00896EB2" w:rsidRDefault="00C21521" w:rsidP="00C21521">
      <w:pPr>
        <w:spacing w:after="0" w:line="240" w:lineRule="auto"/>
        <w:jc w:val="both"/>
        <w:rPr>
          <w:rFonts w:ascii="Times New Roman" w:eastAsia="Times New Roman" w:hAnsi="Times New Roman"/>
          <w:b/>
          <w:sz w:val="24"/>
          <w:szCs w:val="24"/>
          <w:lang w:eastAsia="hr-HR"/>
        </w:rPr>
      </w:pPr>
    </w:p>
    <w:p w14:paraId="47ECB912" w14:textId="77777777" w:rsidR="00C21521" w:rsidRPr="00896EB2" w:rsidRDefault="00C21521" w:rsidP="00C21521">
      <w:pPr>
        <w:jc w:val="both"/>
        <w:rPr>
          <w:rFonts w:ascii="Times New Roman" w:hAnsi="Times New Roman"/>
          <w:b/>
          <w:sz w:val="24"/>
          <w:szCs w:val="24"/>
          <w:lang w:eastAsia="hr-HR"/>
        </w:rPr>
      </w:pPr>
      <w:r w:rsidRPr="00896EB2">
        <w:rPr>
          <w:rFonts w:ascii="Times New Roman" w:hAnsi="Times New Roman"/>
          <w:b/>
          <w:sz w:val="24"/>
          <w:szCs w:val="24"/>
          <w:lang w:eastAsia="hr-HR"/>
        </w:rPr>
        <w:t xml:space="preserve">1. </w:t>
      </w:r>
      <w:r w:rsidRPr="00896EB2">
        <w:rPr>
          <w:rFonts w:ascii="Times New Roman" w:eastAsia="Times New Roman" w:hAnsi="Times New Roman"/>
          <w:b/>
          <w:sz w:val="24"/>
          <w:szCs w:val="24"/>
          <w:lang w:eastAsia="hr-HR"/>
        </w:rPr>
        <w:t>POTPORE PODUZETNICIMA POČETNICIMA KOJI PRVI PUT OTVARAJU OBRT ILI TRGOVAČKO DRUŠTVO</w:t>
      </w:r>
    </w:p>
    <w:p w14:paraId="5F84C739" w14:textId="77777777" w:rsidR="00C21521" w:rsidRPr="00896EB2" w:rsidRDefault="00C21521" w:rsidP="00C21521">
      <w:pPr>
        <w:spacing w:after="0" w:line="240" w:lineRule="auto"/>
        <w:jc w:val="both"/>
        <w:rPr>
          <w:rFonts w:ascii="Times New Roman" w:eastAsia="Times New Roman" w:hAnsi="Times New Roman"/>
          <w:b/>
          <w:sz w:val="24"/>
          <w:szCs w:val="24"/>
          <w:lang w:eastAsia="hr-HR"/>
        </w:rPr>
      </w:pPr>
      <w:r w:rsidRPr="00896EB2">
        <w:rPr>
          <w:rFonts w:ascii="Times New Roman" w:eastAsia="Times New Roman" w:hAnsi="Times New Roman"/>
          <w:b/>
          <w:sz w:val="24"/>
          <w:szCs w:val="24"/>
          <w:lang w:eastAsia="hr-HR"/>
        </w:rPr>
        <w:t>KORISNICI:</w:t>
      </w:r>
      <w:r w:rsidRPr="00896EB2">
        <w:rPr>
          <w:rFonts w:ascii="Times New Roman" w:eastAsia="Times New Roman" w:hAnsi="Times New Roman"/>
          <w:b/>
          <w:sz w:val="24"/>
          <w:szCs w:val="24"/>
          <w:lang w:eastAsia="hr-HR"/>
        </w:rPr>
        <w:tab/>
      </w:r>
    </w:p>
    <w:p w14:paraId="03DBADD4" w14:textId="02F485C1" w:rsidR="00C21521" w:rsidRPr="00896EB2" w:rsidRDefault="00C21521" w:rsidP="00C21521">
      <w:pPr>
        <w:spacing w:after="0" w:line="240" w:lineRule="auto"/>
        <w:contextualSpacing/>
        <w:jc w:val="both"/>
        <w:rPr>
          <w:rFonts w:ascii="Times New Roman" w:eastAsia="Times New Roman" w:hAnsi="Times New Roman"/>
          <w:sz w:val="24"/>
          <w:szCs w:val="24"/>
          <w:lang w:eastAsia="hr-HR"/>
        </w:rPr>
      </w:pPr>
      <w:r w:rsidRPr="00896EB2">
        <w:rPr>
          <w:rFonts w:ascii="Times New Roman" w:eastAsia="Times New Roman" w:hAnsi="Times New Roman"/>
          <w:sz w:val="24"/>
          <w:szCs w:val="24"/>
          <w:lang w:eastAsia="hr-HR"/>
        </w:rPr>
        <w:t>Grad Poreč-Parenzo dodjeljuje nepovratne potpore poduzetnicima - početnicima koji prvi put otvaraju obrt ili trgovačko društvo, ili imaju prvi puta otvoren obrt ili trgovačko društvo, a koji posluju i imaju registrirano sjedište na području Grada Poreča-P</w:t>
      </w:r>
      <w:r w:rsidR="00EC3C8A" w:rsidRPr="00896EB2">
        <w:rPr>
          <w:rFonts w:ascii="Times New Roman" w:eastAsia="Times New Roman" w:hAnsi="Times New Roman"/>
          <w:sz w:val="24"/>
          <w:szCs w:val="24"/>
          <w:lang w:eastAsia="hr-HR"/>
        </w:rPr>
        <w:t xml:space="preserve">arenzo (registrirani su nakon 1. srpnja </w:t>
      </w:r>
      <w:r w:rsidRPr="00896EB2">
        <w:rPr>
          <w:rFonts w:ascii="Times New Roman" w:eastAsia="Times New Roman" w:hAnsi="Times New Roman"/>
          <w:sz w:val="24"/>
          <w:szCs w:val="24"/>
          <w:lang w:eastAsia="hr-HR"/>
        </w:rPr>
        <w:t>202</w:t>
      </w:r>
      <w:r w:rsidR="00AB530D" w:rsidRPr="00896EB2">
        <w:rPr>
          <w:rFonts w:ascii="Times New Roman" w:eastAsia="Times New Roman" w:hAnsi="Times New Roman"/>
          <w:sz w:val="24"/>
          <w:szCs w:val="24"/>
          <w:lang w:eastAsia="hr-HR"/>
        </w:rPr>
        <w:t>3</w:t>
      </w:r>
      <w:r w:rsidRPr="00896EB2">
        <w:rPr>
          <w:rFonts w:ascii="Times New Roman" w:eastAsia="Times New Roman" w:hAnsi="Times New Roman"/>
          <w:sz w:val="24"/>
          <w:szCs w:val="24"/>
          <w:lang w:eastAsia="hr-HR"/>
        </w:rPr>
        <w:t xml:space="preserve">.). </w:t>
      </w:r>
    </w:p>
    <w:p w14:paraId="1DA84282" w14:textId="77777777" w:rsidR="00A0071C" w:rsidRPr="00896EB2" w:rsidRDefault="00A0071C" w:rsidP="00C21521">
      <w:pPr>
        <w:spacing w:after="0" w:line="240" w:lineRule="auto"/>
        <w:contextualSpacing/>
        <w:jc w:val="both"/>
        <w:rPr>
          <w:rFonts w:ascii="Times New Roman" w:eastAsia="Times New Roman" w:hAnsi="Times New Roman"/>
          <w:sz w:val="24"/>
          <w:szCs w:val="24"/>
          <w:lang w:eastAsia="hr-HR"/>
        </w:rPr>
      </w:pPr>
    </w:p>
    <w:p w14:paraId="5B0C3A4F" w14:textId="77777777" w:rsidR="00C21521" w:rsidRPr="00896EB2" w:rsidRDefault="00C21521" w:rsidP="00C21521">
      <w:pPr>
        <w:spacing w:after="0" w:line="240" w:lineRule="auto"/>
        <w:contextualSpacing/>
        <w:jc w:val="both"/>
        <w:rPr>
          <w:rFonts w:ascii="Times New Roman" w:eastAsia="Times New Roman" w:hAnsi="Times New Roman"/>
          <w:sz w:val="24"/>
          <w:szCs w:val="24"/>
          <w:lang w:eastAsia="hr-HR"/>
        </w:rPr>
      </w:pPr>
      <w:r w:rsidRPr="00896EB2">
        <w:rPr>
          <w:rFonts w:ascii="Times New Roman" w:eastAsia="Times New Roman" w:hAnsi="Times New Roman"/>
          <w:sz w:val="24"/>
          <w:szCs w:val="24"/>
          <w:lang w:eastAsia="hr-HR"/>
        </w:rPr>
        <w:t>Iznimno od članka 3. ovog Programa, ova potpora</w:t>
      </w:r>
      <w:r w:rsidR="00A3366F" w:rsidRPr="00896EB2">
        <w:rPr>
          <w:rFonts w:ascii="Times New Roman" w:eastAsia="Times New Roman" w:hAnsi="Times New Roman"/>
          <w:sz w:val="24"/>
          <w:szCs w:val="24"/>
          <w:lang w:eastAsia="hr-HR"/>
        </w:rPr>
        <w:t xml:space="preserve"> dodjeljuje se i djelatnostima </w:t>
      </w:r>
      <w:r w:rsidRPr="00896EB2">
        <w:rPr>
          <w:rFonts w:ascii="Times New Roman" w:eastAsia="Times New Roman" w:hAnsi="Times New Roman"/>
          <w:sz w:val="24"/>
          <w:szCs w:val="24"/>
          <w:lang w:eastAsia="hr-HR"/>
        </w:rPr>
        <w:t xml:space="preserve">slobodnih zanimanja. </w:t>
      </w:r>
    </w:p>
    <w:p w14:paraId="7F25D4AB" w14:textId="77777777" w:rsidR="00A0071C" w:rsidRPr="00896EB2" w:rsidRDefault="00A0071C" w:rsidP="00C21521">
      <w:pPr>
        <w:spacing w:after="0" w:line="240" w:lineRule="auto"/>
        <w:contextualSpacing/>
        <w:jc w:val="both"/>
        <w:rPr>
          <w:rFonts w:ascii="Times New Roman" w:hAnsi="Times New Roman"/>
          <w:sz w:val="24"/>
          <w:szCs w:val="24"/>
          <w:lang w:val="x-none" w:eastAsia="hr-HR"/>
        </w:rPr>
      </w:pPr>
    </w:p>
    <w:p w14:paraId="695C9A81" w14:textId="6F38AC29" w:rsidR="00C21521" w:rsidRPr="00896EB2" w:rsidRDefault="00C21521" w:rsidP="00C21521">
      <w:pPr>
        <w:spacing w:after="0" w:line="240" w:lineRule="auto"/>
        <w:contextualSpacing/>
        <w:jc w:val="both"/>
        <w:rPr>
          <w:rFonts w:ascii="Times New Roman" w:eastAsia="Times New Roman" w:hAnsi="Times New Roman"/>
          <w:sz w:val="24"/>
          <w:szCs w:val="24"/>
          <w:lang w:eastAsia="hr-HR"/>
        </w:rPr>
      </w:pPr>
      <w:r w:rsidRPr="00896EB2">
        <w:rPr>
          <w:rFonts w:ascii="Times New Roman" w:hAnsi="Times New Roman"/>
          <w:sz w:val="24"/>
          <w:szCs w:val="24"/>
          <w:lang w:val="x-none" w:eastAsia="hr-HR"/>
        </w:rPr>
        <w:t>Pravo na potporu imaju</w:t>
      </w:r>
      <w:r w:rsidRPr="00896EB2">
        <w:rPr>
          <w:rFonts w:ascii="Times New Roman" w:hAnsi="Times New Roman"/>
          <w:sz w:val="24"/>
          <w:szCs w:val="24"/>
          <w:lang w:eastAsia="hr-HR"/>
        </w:rPr>
        <w:t xml:space="preserve"> </w:t>
      </w:r>
      <w:r w:rsidRPr="00896EB2">
        <w:rPr>
          <w:rFonts w:ascii="Times New Roman" w:hAnsi="Times New Roman"/>
          <w:sz w:val="24"/>
          <w:szCs w:val="24"/>
          <w:lang w:val="x-none" w:eastAsia="hr-HR"/>
        </w:rPr>
        <w:t>i trgovačka društva te obrti koji su upisani u registar Trgovačkog suda i Obrtni registar prethodnih godina (</w:t>
      </w:r>
      <w:r w:rsidRPr="00896EB2">
        <w:rPr>
          <w:rFonts w:ascii="Times New Roman" w:eastAsia="Times New Roman" w:hAnsi="Times New Roman"/>
          <w:sz w:val="24"/>
          <w:szCs w:val="24"/>
          <w:lang w:val="x-none" w:eastAsia="hr-HR"/>
        </w:rPr>
        <w:t xml:space="preserve">registrirani su nakon </w:t>
      </w:r>
      <w:r w:rsidR="00EC3C8A" w:rsidRPr="00896EB2">
        <w:rPr>
          <w:rFonts w:ascii="Times New Roman" w:eastAsia="Times New Roman" w:hAnsi="Times New Roman"/>
          <w:sz w:val="24"/>
          <w:szCs w:val="24"/>
          <w:lang w:val="x-none" w:eastAsia="hr-HR"/>
        </w:rPr>
        <w:t xml:space="preserve">1. siječnja </w:t>
      </w:r>
      <w:r w:rsidRPr="00896EB2">
        <w:rPr>
          <w:rFonts w:ascii="Times New Roman" w:eastAsia="Times New Roman" w:hAnsi="Times New Roman"/>
          <w:sz w:val="24"/>
          <w:szCs w:val="24"/>
          <w:lang w:val="x-none" w:eastAsia="hr-HR"/>
        </w:rPr>
        <w:t>20</w:t>
      </w:r>
      <w:r w:rsidRPr="00896EB2">
        <w:rPr>
          <w:rFonts w:ascii="Times New Roman" w:eastAsia="Times New Roman" w:hAnsi="Times New Roman"/>
          <w:sz w:val="24"/>
          <w:szCs w:val="24"/>
          <w:lang w:eastAsia="hr-HR"/>
        </w:rPr>
        <w:t>2</w:t>
      </w:r>
      <w:r w:rsidR="00AB530D" w:rsidRPr="00896EB2">
        <w:rPr>
          <w:rFonts w:ascii="Times New Roman" w:eastAsia="Times New Roman" w:hAnsi="Times New Roman"/>
          <w:sz w:val="24"/>
          <w:szCs w:val="24"/>
          <w:lang w:eastAsia="hr-HR"/>
        </w:rPr>
        <w:t>2</w:t>
      </w:r>
      <w:r w:rsidRPr="00896EB2">
        <w:rPr>
          <w:rFonts w:ascii="Times New Roman" w:eastAsia="Times New Roman" w:hAnsi="Times New Roman"/>
          <w:sz w:val="24"/>
          <w:szCs w:val="24"/>
          <w:lang w:eastAsia="hr-HR"/>
        </w:rPr>
        <w:t>.</w:t>
      </w:r>
      <w:r w:rsidRPr="00896EB2">
        <w:rPr>
          <w:rFonts w:ascii="Times New Roman" w:eastAsia="Times New Roman" w:hAnsi="Times New Roman"/>
          <w:sz w:val="24"/>
          <w:szCs w:val="24"/>
          <w:lang w:val="x-none" w:eastAsia="hr-HR"/>
        </w:rPr>
        <w:t xml:space="preserve"> godine)</w:t>
      </w:r>
      <w:r w:rsidRPr="00896EB2">
        <w:rPr>
          <w:rFonts w:ascii="Times New Roman" w:hAnsi="Times New Roman"/>
          <w:sz w:val="24"/>
          <w:szCs w:val="24"/>
          <w:lang w:val="x-none" w:eastAsia="hr-HR"/>
        </w:rPr>
        <w:t>, a sada prvi put zapošljavaju osobu</w:t>
      </w:r>
      <w:r w:rsidR="00785650" w:rsidRPr="00896EB2">
        <w:rPr>
          <w:rFonts w:ascii="Times New Roman" w:hAnsi="Times New Roman"/>
          <w:sz w:val="24"/>
          <w:szCs w:val="24"/>
          <w:lang w:eastAsia="hr-HR"/>
        </w:rPr>
        <w:t>,</w:t>
      </w:r>
      <w:r w:rsidRPr="00896EB2">
        <w:rPr>
          <w:rFonts w:ascii="Times New Roman" w:hAnsi="Times New Roman"/>
          <w:sz w:val="24"/>
          <w:szCs w:val="24"/>
          <w:lang w:val="x-none" w:eastAsia="hr-HR"/>
        </w:rPr>
        <w:t xml:space="preserve"> uključujući vlasnika/</w:t>
      </w:r>
      <w:proofErr w:type="spellStart"/>
      <w:r w:rsidRPr="00896EB2">
        <w:rPr>
          <w:rFonts w:ascii="Times New Roman" w:hAnsi="Times New Roman"/>
          <w:sz w:val="24"/>
          <w:szCs w:val="24"/>
          <w:lang w:val="x-none" w:eastAsia="hr-HR"/>
        </w:rPr>
        <w:t>cu</w:t>
      </w:r>
      <w:proofErr w:type="spellEnd"/>
      <w:r w:rsidRPr="00896EB2">
        <w:rPr>
          <w:rFonts w:ascii="Times New Roman" w:eastAsia="Times New Roman" w:hAnsi="Times New Roman"/>
          <w:sz w:val="24"/>
          <w:szCs w:val="24"/>
          <w:lang w:val="x-none" w:eastAsia="hr-HR"/>
        </w:rPr>
        <w:t>.</w:t>
      </w:r>
    </w:p>
    <w:p w14:paraId="20A046C5" w14:textId="77777777" w:rsidR="00A0071C" w:rsidRPr="00896EB2" w:rsidRDefault="00A0071C" w:rsidP="00C21521">
      <w:pPr>
        <w:spacing w:after="0" w:line="240" w:lineRule="auto"/>
        <w:jc w:val="both"/>
        <w:rPr>
          <w:rFonts w:ascii="Times New Roman" w:eastAsia="Times New Roman" w:hAnsi="Times New Roman"/>
          <w:b/>
          <w:sz w:val="24"/>
          <w:szCs w:val="24"/>
          <w:lang w:eastAsia="hr-HR"/>
        </w:rPr>
      </w:pPr>
    </w:p>
    <w:p w14:paraId="3FC7A95E" w14:textId="77777777" w:rsidR="00C21521" w:rsidRPr="00896EB2" w:rsidRDefault="00C21521" w:rsidP="00C21521">
      <w:pPr>
        <w:spacing w:after="0" w:line="240" w:lineRule="auto"/>
        <w:jc w:val="both"/>
        <w:rPr>
          <w:rFonts w:ascii="Times New Roman" w:eastAsia="Times New Roman" w:hAnsi="Times New Roman"/>
          <w:sz w:val="24"/>
          <w:szCs w:val="24"/>
          <w:lang w:eastAsia="hr-HR"/>
        </w:rPr>
      </w:pPr>
      <w:r w:rsidRPr="00896EB2">
        <w:rPr>
          <w:rFonts w:ascii="Times New Roman" w:eastAsia="Times New Roman" w:hAnsi="Times New Roman"/>
          <w:b/>
          <w:sz w:val="24"/>
          <w:szCs w:val="24"/>
          <w:lang w:eastAsia="hr-HR"/>
        </w:rPr>
        <w:t>NAMJENA:</w:t>
      </w:r>
      <w:r w:rsidRPr="00896EB2">
        <w:rPr>
          <w:rFonts w:ascii="Times New Roman" w:eastAsia="Times New Roman" w:hAnsi="Times New Roman"/>
          <w:sz w:val="24"/>
          <w:szCs w:val="24"/>
          <w:lang w:eastAsia="hr-HR"/>
        </w:rPr>
        <w:t xml:space="preserve"> </w:t>
      </w:r>
    </w:p>
    <w:p w14:paraId="69B93EA8" w14:textId="77777777" w:rsidR="00C21521" w:rsidRPr="00896EB2" w:rsidRDefault="00C21521" w:rsidP="00376847">
      <w:pPr>
        <w:spacing w:after="0" w:line="240" w:lineRule="auto"/>
        <w:jc w:val="both"/>
        <w:rPr>
          <w:rFonts w:ascii="Times New Roman" w:eastAsia="Times New Roman" w:hAnsi="Times New Roman"/>
          <w:sz w:val="24"/>
          <w:szCs w:val="24"/>
          <w:lang w:eastAsia="hr-HR"/>
        </w:rPr>
      </w:pPr>
      <w:r w:rsidRPr="00896EB2">
        <w:rPr>
          <w:rFonts w:ascii="Times New Roman" w:eastAsia="Times New Roman" w:hAnsi="Times New Roman"/>
          <w:sz w:val="24"/>
          <w:szCs w:val="24"/>
          <w:lang w:eastAsia="hr-HR"/>
        </w:rPr>
        <w:t>Potpore se dodjeljuju za sljedeće namjene:</w:t>
      </w:r>
    </w:p>
    <w:p w14:paraId="02A5A620" w14:textId="77777777" w:rsidR="00790A24" w:rsidRPr="00896EB2" w:rsidRDefault="00790A24" w:rsidP="00376847">
      <w:pPr>
        <w:pStyle w:val="Odlomakpopisa"/>
        <w:numPr>
          <w:ilvl w:val="0"/>
          <w:numId w:val="6"/>
        </w:numPr>
        <w:spacing w:after="0" w:line="240" w:lineRule="auto"/>
        <w:ind w:left="284" w:firstLine="1"/>
        <w:jc w:val="both"/>
        <w:rPr>
          <w:rFonts w:ascii="Times New Roman" w:eastAsia="Times New Roman" w:hAnsi="Times New Roman"/>
          <w:sz w:val="24"/>
          <w:szCs w:val="24"/>
          <w:lang w:eastAsia="hr-HR"/>
        </w:rPr>
      </w:pPr>
      <w:r w:rsidRPr="00896EB2">
        <w:rPr>
          <w:rFonts w:ascii="Times New Roman" w:hAnsi="Times New Roman"/>
          <w:sz w:val="24"/>
          <w:szCs w:val="24"/>
          <w:lang w:eastAsia="hr-HR"/>
        </w:rPr>
        <w:t>izradu</w:t>
      </w:r>
      <w:r w:rsidR="00C21521" w:rsidRPr="00896EB2">
        <w:rPr>
          <w:rFonts w:ascii="Times New Roman" w:hAnsi="Times New Roman"/>
          <w:sz w:val="24"/>
          <w:szCs w:val="24"/>
          <w:lang w:eastAsia="hr-HR"/>
        </w:rPr>
        <w:t xml:space="preserve"> poslovnih planova/investicijskih programa</w:t>
      </w:r>
      <w:r w:rsidR="004B4683" w:rsidRPr="00896EB2">
        <w:rPr>
          <w:rFonts w:ascii="Times New Roman" w:hAnsi="Times New Roman"/>
          <w:sz w:val="24"/>
          <w:szCs w:val="24"/>
          <w:lang w:eastAsia="hr-HR"/>
        </w:rPr>
        <w:t xml:space="preserve"> u maksimalnom iznosu do</w:t>
      </w:r>
      <w:r w:rsidRPr="00896EB2">
        <w:rPr>
          <w:rFonts w:ascii="Times New Roman" w:hAnsi="Times New Roman"/>
          <w:sz w:val="24"/>
          <w:szCs w:val="24"/>
          <w:lang w:eastAsia="hr-HR"/>
        </w:rPr>
        <w:t xml:space="preserve"> 500,00   </w:t>
      </w:r>
    </w:p>
    <w:p w14:paraId="27E2CD1A" w14:textId="46F28E59" w:rsidR="00C21521" w:rsidRPr="00896EB2" w:rsidRDefault="00785650" w:rsidP="00376847">
      <w:pPr>
        <w:pStyle w:val="Odlomakpopisa"/>
        <w:spacing w:after="0" w:line="240" w:lineRule="auto"/>
        <w:ind w:left="285"/>
        <w:jc w:val="both"/>
        <w:rPr>
          <w:rFonts w:ascii="Times New Roman" w:eastAsia="Times New Roman" w:hAnsi="Times New Roman"/>
          <w:sz w:val="24"/>
          <w:szCs w:val="24"/>
          <w:lang w:eastAsia="hr-HR"/>
        </w:rPr>
      </w:pPr>
      <w:r w:rsidRPr="00896EB2">
        <w:rPr>
          <w:rFonts w:ascii="Times New Roman" w:hAnsi="Times New Roman"/>
          <w:sz w:val="24"/>
          <w:szCs w:val="24"/>
          <w:lang w:eastAsia="hr-HR"/>
        </w:rPr>
        <w:t xml:space="preserve">       EUR</w:t>
      </w:r>
    </w:p>
    <w:p w14:paraId="42E3301F" w14:textId="77777777" w:rsidR="00C21521" w:rsidRPr="00896EB2" w:rsidRDefault="00790A24" w:rsidP="00376847">
      <w:pPr>
        <w:pStyle w:val="Odlomakpopisa"/>
        <w:numPr>
          <w:ilvl w:val="0"/>
          <w:numId w:val="6"/>
        </w:numPr>
        <w:spacing w:after="0" w:line="240" w:lineRule="auto"/>
        <w:ind w:left="284" w:firstLine="1"/>
        <w:jc w:val="both"/>
        <w:rPr>
          <w:rFonts w:ascii="Times New Roman" w:eastAsia="Times New Roman" w:hAnsi="Times New Roman"/>
          <w:sz w:val="24"/>
          <w:szCs w:val="24"/>
          <w:lang w:eastAsia="hr-HR"/>
        </w:rPr>
      </w:pPr>
      <w:r w:rsidRPr="00896EB2">
        <w:rPr>
          <w:rFonts w:ascii="Times New Roman" w:hAnsi="Times New Roman"/>
          <w:sz w:val="24"/>
          <w:szCs w:val="24"/>
          <w:lang w:eastAsia="hr-HR"/>
        </w:rPr>
        <w:t>nabavu</w:t>
      </w:r>
      <w:r w:rsidR="00C21521" w:rsidRPr="00896EB2">
        <w:rPr>
          <w:rFonts w:ascii="Times New Roman" w:hAnsi="Times New Roman"/>
          <w:sz w:val="24"/>
          <w:szCs w:val="24"/>
          <w:lang w:eastAsia="hr-HR"/>
        </w:rPr>
        <w:t xml:space="preserve"> informatičke opreme,</w:t>
      </w:r>
    </w:p>
    <w:p w14:paraId="20B9DF4B" w14:textId="77777777" w:rsidR="00C21521" w:rsidRPr="00896EB2" w:rsidRDefault="00C21521" w:rsidP="00376847">
      <w:pPr>
        <w:pStyle w:val="Odlomakpopisa"/>
        <w:numPr>
          <w:ilvl w:val="0"/>
          <w:numId w:val="6"/>
        </w:numPr>
        <w:spacing w:after="0" w:line="240" w:lineRule="auto"/>
        <w:ind w:left="284" w:firstLine="0"/>
        <w:jc w:val="both"/>
        <w:rPr>
          <w:rFonts w:ascii="Times New Roman" w:eastAsia="Times New Roman" w:hAnsi="Times New Roman"/>
          <w:sz w:val="24"/>
          <w:szCs w:val="24"/>
          <w:lang w:eastAsia="hr-HR"/>
        </w:rPr>
      </w:pPr>
      <w:r w:rsidRPr="00896EB2">
        <w:rPr>
          <w:rFonts w:ascii="Times New Roman" w:hAnsi="Times New Roman"/>
          <w:sz w:val="24"/>
          <w:szCs w:val="24"/>
          <w:lang w:eastAsia="hr-HR"/>
        </w:rPr>
        <w:t>bankarske usluge za obradu kredita,</w:t>
      </w:r>
    </w:p>
    <w:p w14:paraId="15B80568" w14:textId="77777777" w:rsidR="00C21521" w:rsidRPr="00896EB2" w:rsidRDefault="00C21521" w:rsidP="00376847">
      <w:pPr>
        <w:pStyle w:val="Odlomakpopisa"/>
        <w:numPr>
          <w:ilvl w:val="0"/>
          <w:numId w:val="6"/>
        </w:numPr>
        <w:spacing w:after="0" w:line="240" w:lineRule="auto"/>
        <w:ind w:left="284" w:firstLine="0"/>
        <w:jc w:val="both"/>
        <w:rPr>
          <w:rFonts w:ascii="Times New Roman" w:eastAsia="Times New Roman" w:hAnsi="Times New Roman"/>
          <w:sz w:val="24"/>
          <w:szCs w:val="24"/>
          <w:lang w:eastAsia="hr-HR"/>
        </w:rPr>
      </w:pPr>
      <w:r w:rsidRPr="00896EB2">
        <w:rPr>
          <w:rFonts w:ascii="Times New Roman" w:hAnsi="Times New Roman"/>
          <w:sz w:val="24"/>
          <w:szCs w:val="24"/>
          <w:lang w:eastAsia="hr-HR"/>
        </w:rPr>
        <w:t xml:space="preserve">ishođenje dokumentacije potrebne za otvaranje obrta ili trgovačkog društva te </w:t>
      </w:r>
      <w:r w:rsidRPr="00896EB2">
        <w:rPr>
          <w:rFonts w:ascii="Times New Roman" w:hAnsi="Times New Roman"/>
          <w:sz w:val="24"/>
          <w:szCs w:val="24"/>
          <w:lang w:eastAsia="hr-HR"/>
        </w:rPr>
        <w:tab/>
        <w:t xml:space="preserve">podnošenja zahtjeva za kredit (troškovi javnog bilježnika, procjena nekretnina, obrasci </w:t>
      </w:r>
      <w:r w:rsidRPr="00896EB2">
        <w:rPr>
          <w:rFonts w:ascii="Times New Roman" w:hAnsi="Times New Roman"/>
          <w:sz w:val="24"/>
          <w:szCs w:val="24"/>
          <w:lang w:eastAsia="hr-HR"/>
        </w:rPr>
        <w:tab/>
        <w:t xml:space="preserve">boniteta, sudski vještaci, poslovni plan, projektno tehnološka dokumentacija, </w:t>
      </w:r>
      <w:r w:rsidRPr="00896EB2">
        <w:rPr>
          <w:rFonts w:ascii="Times New Roman" w:hAnsi="Times New Roman"/>
          <w:sz w:val="24"/>
          <w:szCs w:val="24"/>
          <w:lang w:eastAsia="hr-HR"/>
        </w:rPr>
        <w:tab/>
        <w:t xml:space="preserve">minimalni tehnološki uvjeti za poslovni prostor, studija utjecaja na okoliš, razne </w:t>
      </w:r>
      <w:r w:rsidRPr="00896EB2">
        <w:rPr>
          <w:rFonts w:ascii="Times New Roman" w:hAnsi="Times New Roman"/>
          <w:sz w:val="24"/>
          <w:szCs w:val="24"/>
          <w:lang w:eastAsia="hr-HR"/>
        </w:rPr>
        <w:tab/>
        <w:t>dozvole, i slično),</w:t>
      </w:r>
    </w:p>
    <w:p w14:paraId="4FB4335B" w14:textId="77777777" w:rsidR="004B4683" w:rsidRPr="00896EB2" w:rsidRDefault="00C21521" w:rsidP="00376847">
      <w:pPr>
        <w:pStyle w:val="Odlomakpopisa"/>
        <w:numPr>
          <w:ilvl w:val="0"/>
          <w:numId w:val="6"/>
        </w:numPr>
        <w:spacing w:after="0" w:line="240" w:lineRule="auto"/>
        <w:ind w:left="284" w:firstLine="0"/>
        <w:jc w:val="both"/>
        <w:rPr>
          <w:rFonts w:ascii="Times New Roman" w:eastAsia="Times New Roman" w:hAnsi="Times New Roman"/>
          <w:sz w:val="24"/>
          <w:szCs w:val="24"/>
          <w:lang w:eastAsia="hr-HR"/>
        </w:rPr>
      </w:pPr>
      <w:r w:rsidRPr="00896EB2">
        <w:rPr>
          <w:rFonts w:ascii="Times New Roman" w:hAnsi="Times New Roman"/>
          <w:sz w:val="24"/>
          <w:szCs w:val="24"/>
          <w:lang w:eastAsia="hr-HR"/>
        </w:rPr>
        <w:t>uređenje poslovnog prostora (građevinski, instalacijski i radovi unutrašnjeg uređenja</w:t>
      </w:r>
      <w:r w:rsidR="004B4683" w:rsidRPr="00896EB2">
        <w:rPr>
          <w:rFonts w:ascii="Times New Roman" w:hAnsi="Times New Roman"/>
          <w:sz w:val="24"/>
          <w:szCs w:val="24"/>
          <w:lang w:eastAsia="hr-HR"/>
        </w:rPr>
        <w:t xml:space="preserve"> i </w:t>
      </w:r>
    </w:p>
    <w:p w14:paraId="4F231C53" w14:textId="77777777" w:rsidR="00C21521" w:rsidRPr="00896EB2" w:rsidRDefault="004B4683" w:rsidP="00376847">
      <w:pPr>
        <w:pStyle w:val="Odlomakpopisa"/>
        <w:spacing w:after="0" w:line="240" w:lineRule="auto"/>
        <w:ind w:left="284"/>
        <w:jc w:val="both"/>
        <w:rPr>
          <w:rFonts w:ascii="Times New Roman" w:eastAsia="Times New Roman" w:hAnsi="Times New Roman"/>
          <w:sz w:val="24"/>
          <w:szCs w:val="24"/>
          <w:lang w:eastAsia="hr-HR"/>
        </w:rPr>
      </w:pPr>
      <w:r w:rsidRPr="00896EB2">
        <w:rPr>
          <w:rFonts w:ascii="Times New Roman" w:hAnsi="Times New Roman"/>
          <w:sz w:val="24"/>
          <w:szCs w:val="24"/>
          <w:lang w:eastAsia="hr-HR"/>
        </w:rPr>
        <w:t xml:space="preserve">       opremanja</w:t>
      </w:r>
      <w:r w:rsidR="00C21521" w:rsidRPr="00896EB2">
        <w:rPr>
          <w:rFonts w:ascii="Times New Roman" w:hAnsi="Times New Roman"/>
          <w:sz w:val="24"/>
          <w:szCs w:val="24"/>
          <w:lang w:eastAsia="hr-HR"/>
        </w:rPr>
        <w:t>),</w:t>
      </w:r>
    </w:p>
    <w:p w14:paraId="11027612" w14:textId="77777777" w:rsidR="00C21521" w:rsidRPr="00896EB2" w:rsidRDefault="00790A24" w:rsidP="00376847">
      <w:pPr>
        <w:pStyle w:val="Odlomakpopisa"/>
        <w:numPr>
          <w:ilvl w:val="0"/>
          <w:numId w:val="6"/>
        </w:numPr>
        <w:spacing w:after="0" w:line="240" w:lineRule="auto"/>
        <w:ind w:left="284" w:firstLine="0"/>
        <w:jc w:val="both"/>
        <w:rPr>
          <w:rFonts w:ascii="Times New Roman" w:eastAsia="Times New Roman" w:hAnsi="Times New Roman"/>
          <w:sz w:val="24"/>
          <w:szCs w:val="24"/>
          <w:lang w:eastAsia="hr-HR"/>
        </w:rPr>
      </w:pPr>
      <w:r w:rsidRPr="00896EB2">
        <w:rPr>
          <w:rFonts w:ascii="Times New Roman" w:hAnsi="Times New Roman"/>
          <w:sz w:val="24"/>
          <w:szCs w:val="24"/>
          <w:lang w:eastAsia="hr-HR"/>
        </w:rPr>
        <w:t>nabavku</w:t>
      </w:r>
      <w:r w:rsidR="00C21521" w:rsidRPr="00896EB2">
        <w:rPr>
          <w:rFonts w:ascii="Times New Roman" w:hAnsi="Times New Roman"/>
          <w:sz w:val="24"/>
          <w:szCs w:val="24"/>
          <w:lang w:eastAsia="hr-HR"/>
        </w:rPr>
        <w:t xml:space="preserve"> opreme </w:t>
      </w:r>
      <w:r w:rsidR="00A3366F" w:rsidRPr="00896EB2">
        <w:rPr>
          <w:rFonts w:ascii="Times New Roman" w:hAnsi="Times New Roman"/>
          <w:sz w:val="24"/>
          <w:szCs w:val="24"/>
          <w:lang w:eastAsia="hr-HR"/>
        </w:rPr>
        <w:t xml:space="preserve">i alata </w:t>
      </w:r>
      <w:r w:rsidR="00C21521" w:rsidRPr="00896EB2">
        <w:rPr>
          <w:rFonts w:ascii="Times New Roman" w:hAnsi="Times New Roman"/>
          <w:sz w:val="24"/>
          <w:szCs w:val="24"/>
          <w:lang w:eastAsia="hr-HR"/>
        </w:rPr>
        <w:t>za osnovnu djelatnost obrta ili trgovačkog društva,</w:t>
      </w:r>
    </w:p>
    <w:p w14:paraId="267842D1" w14:textId="77777777" w:rsidR="004B4683" w:rsidRPr="00896EB2" w:rsidRDefault="004B4683" w:rsidP="00376847">
      <w:pPr>
        <w:pStyle w:val="Odlomakpopisa"/>
        <w:numPr>
          <w:ilvl w:val="0"/>
          <w:numId w:val="6"/>
        </w:numPr>
        <w:spacing w:after="0" w:line="240" w:lineRule="auto"/>
        <w:ind w:left="284" w:firstLine="0"/>
        <w:jc w:val="both"/>
        <w:rPr>
          <w:rFonts w:ascii="Times New Roman" w:eastAsia="Times New Roman" w:hAnsi="Times New Roman"/>
          <w:sz w:val="24"/>
          <w:szCs w:val="24"/>
          <w:lang w:eastAsia="hr-HR"/>
        </w:rPr>
      </w:pPr>
      <w:r w:rsidRPr="00896EB2">
        <w:rPr>
          <w:rFonts w:ascii="Times New Roman" w:hAnsi="Times New Roman"/>
          <w:sz w:val="24"/>
          <w:szCs w:val="24"/>
          <w:lang w:eastAsia="hr-HR"/>
        </w:rPr>
        <w:t>nabavku radne odjeće i obuće,</w:t>
      </w:r>
    </w:p>
    <w:p w14:paraId="6EA82131" w14:textId="77777777" w:rsidR="00790A24" w:rsidRPr="00896EB2" w:rsidRDefault="00790A24" w:rsidP="00376847">
      <w:pPr>
        <w:pStyle w:val="Odlomakpopisa"/>
        <w:numPr>
          <w:ilvl w:val="0"/>
          <w:numId w:val="6"/>
        </w:numPr>
        <w:spacing w:after="0" w:line="240" w:lineRule="auto"/>
        <w:ind w:left="284" w:firstLine="0"/>
        <w:jc w:val="both"/>
        <w:rPr>
          <w:rFonts w:ascii="Times New Roman" w:eastAsia="Times New Roman" w:hAnsi="Times New Roman"/>
          <w:sz w:val="24"/>
          <w:szCs w:val="24"/>
          <w:lang w:eastAsia="hr-HR"/>
        </w:rPr>
      </w:pPr>
      <w:r w:rsidRPr="00896EB2">
        <w:rPr>
          <w:rFonts w:ascii="Times New Roman" w:eastAsia="Times New Roman" w:hAnsi="Times New Roman"/>
          <w:kern w:val="2"/>
          <w:sz w:val="24"/>
          <w:szCs w:val="24"/>
          <w:lang w:eastAsia="hr-HR"/>
        </w:rPr>
        <w:t>izradu</w:t>
      </w:r>
      <w:r w:rsidR="00C21521" w:rsidRPr="00896EB2">
        <w:rPr>
          <w:rFonts w:ascii="Times New Roman" w:eastAsia="Times New Roman" w:hAnsi="Times New Roman"/>
          <w:kern w:val="2"/>
          <w:sz w:val="24"/>
          <w:szCs w:val="24"/>
          <w:lang w:eastAsia="hr-HR"/>
        </w:rPr>
        <w:t xml:space="preserve"> web stranice</w:t>
      </w:r>
      <w:r w:rsidR="00A3366F" w:rsidRPr="00896EB2">
        <w:rPr>
          <w:rFonts w:ascii="Times New Roman" w:eastAsia="Times New Roman" w:hAnsi="Times New Roman"/>
          <w:kern w:val="2"/>
          <w:sz w:val="24"/>
          <w:szCs w:val="24"/>
          <w:lang w:eastAsia="hr-HR"/>
        </w:rPr>
        <w:t xml:space="preserve">, </w:t>
      </w:r>
    </w:p>
    <w:p w14:paraId="430E49C4" w14:textId="77777777" w:rsidR="00C21521" w:rsidRPr="00896EB2" w:rsidRDefault="00790A24" w:rsidP="00376847">
      <w:pPr>
        <w:pStyle w:val="Odlomakpopisa"/>
        <w:numPr>
          <w:ilvl w:val="0"/>
          <w:numId w:val="6"/>
        </w:numPr>
        <w:spacing w:after="0" w:line="240" w:lineRule="auto"/>
        <w:ind w:left="284" w:firstLine="0"/>
        <w:jc w:val="both"/>
        <w:rPr>
          <w:rFonts w:ascii="Times New Roman" w:eastAsia="Times New Roman" w:hAnsi="Times New Roman"/>
          <w:sz w:val="24"/>
          <w:szCs w:val="24"/>
          <w:lang w:eastAsia="hr-HR"/>
        </w:rPr>
      </w:pPr>
      <w:r w:rsidRPr="00896EB2">
        <w:rPr>
          <w:rFonts w:ascii="Times New Roman" w:eastAsia="Times New Roman" w:hAnsi="Times New Roman"/>
          <w:kern w:val="2"/>
          <w:sz w:val="24"/>
          <w:szCs w:val="24"/>
          <w:lang w:eastAsia="hr-HR"/>
        </w:rPr>
        <w:t xml:space="preserve">izradu </w:t>
      </w:r>
      <w:r w:rsidR="00A3366F" w:rsidRPr="00896EB2">
        <w:rPr>
          <w:rFonts w:ascii="Times New Roman" w:eastAsia="Times New Roman" w:hAnsi="Times New Roman"/>
          <w:kern w:val="2"/>
          <w:sz w:val="24"/>
          <w:szCs w:val="24"/>
          <w:lang w:eastAsia="hr-HR"/>
        </w:rPr>
        <w:t>vizualnog identiteta</w:t>
      </w:r>
      <w:r w:rsidR="00C21521" w:rsidRPr="00896EB2">
        <w:rPr>
          <w:rFonts w:ascii="Times New Roman" w:eastAsia="Times New Roman" w:hAnsi="Times New Roman"/>
          <w:kern w:val="2"/>
          <w:sz w:val="24"/>
          <w:szCs w:val="24"/>
          <w:lang w:eastAsia="hr-HR"/>
        </w:rPr>
        <w:t xml:space="preserve"> </w:t>
      </w:r>
      <w:r w:rsidRPr="00896EB2">
        <w:rPr>
          <w:rFonts w:ascii="Times New Roman" w:eastAsia="Times New Roman" w:hAnsi="Times New Roman"/>
          <w:kern w:val="2"/>
          <w:sz w:val="24"/>
          <w:szCs w:val="24"/>
          <w:lang w:eastAsia="hr-HR"/>
        </w:rPr>
        <w:t>i</w:t>
      </w:r>
      <w:r w:rsidR="00C21521" w:rsidRPr="00896EB2">
        <w:rPr>
          <w:rFonts w:ascii="Times New Roman" w:eastAsia="Times New Roman" w:hAnsi="Times New Roman"/>
          <w:kern w:val="2"/>
          <w:sz w:val="24"/>
          <w:szCs w:val="24"/>
          <w:lang w:eastAsia="hr-HR"/>
        </w:rPr>
        <w:t xml:space="preserve"> tiskanje promotivnih materijala,</w:t>
      </w:r>
    </w:p>
    <w:p w14:paraId="1630AC83" w14:textId="77777777" w:rsidR="00790A24" w:rsidRPr="00896EB2" w:rsidRDefault="00790A24" w:rsidP="00376847">
      <w:pPr>
        <w:pStyle w:val="Odlomakpopisa"/>
        <w:numPr>
          <w:ilvl w:val="0"/>
          <w:numId w:val="6"/>
        </w:numPr>
        <w:spacing w:after="0" w:line="240" w:lineRule="auto"/>
        <w:ind w:left="284" w:firstLine="0"/>
        <w:jc w:val="both"/>
        <w:rPr>
          <w:rFonts w:ascii="Times New Roman" w:eastAsia="Times New Roman" w:hAnsi="Times New Roman"/>
          <w:sz w:val="24"/>
          <w:szCs w:val="24"/>
          <w:lang w:eastAsia="hr-HR"/>
        </w:rPr>
      </w:pPr>
      <w:r w:rsidRPr="00896EB2">
        <w:rPr>
          <w:rFonts w:ascii="Times New Roman" w:eastAsia="Times New Roman" w:hAnsi="Times New Roman"/>
          <w:kern w:val="2"/>
          <w:sz w:val="24"/>
          <w:szCs w:val="24"/>
          <w:lang w:eastAsia="hr-HR"/>
        </w:rPr>
        <w:t>marketinške usluge,</w:t>
      </w:r>
    </w:p>
    <w:p w14:paraId="6456DBEE" w14:textId="77777777" w:rsidR="00C21521" w:rsidRPr="00896EB2" w:rsidRDefault="004B4683" w:rsidP="00376847">
      <w:pPr>
        <w:pStyle w:val="Odlomakpopisa"/>
        <w:numPr>
          <w:ilvl w:val="0"/>
          <w:numId w:val="6"/>
        </w:numPr>
        <w:spacing w:after="0" w:line="240" w:lineRule="auto"/>
        <w:ind w:left="284" w:firstLine="0"/>
        <w:jc w:val="both"/>
        <w:rPr>
          <w:rFonts w:ascii="Times New Roman" w:eastAsia="Times New Roman" w:hAnsi="Times New Roman"/>
          <w:sz w:val="24"/>
          <w:szCs w:val="24"/>
          <w:lang w:eastAsia="hr-HR"/>
        </w:rPr>
      </w:pPr>
      <w:r w:rsidRPr="00896EB2">
        <w:rPr>
          <w:rFonts w:ascii="Times New Roman" w:eastAsia="Times New Roman" w:hAnsi="Times New Roman"/>
          <w:kern w:val="2"/>
          <w:sz w:val="24"/>
          <w:szCs w:val="24"/>
          <w:lang w:eastAsia="hr-HR"/>
        </w:rPr>
        <w:t>dopunsku poduzetničku izobrazbu vezanu</w:t>
      </w:r>
      <w:r w:rsidR="00C21521" w:rsidRPr="00896EB2">
        <w:rPr>
          <w:rFonts w:ascii="Times New Roman" w:eastAsia="Times New Roman" w:hAnsi="Times New Roman"/>
          <w:kern w:val="2"/>
          <w:sz w:val="24"/>
          <w:szCs w:val="24"/>
          <w:lang w:eastAsia="hr-HR"/>
        </w:rPr>
        <w:t xml:space="preserve"> uz osnovnu djelatnost i/ili informatičko </w:t>
      </w:r>
      <w:r w:rsidR="00C21521" w:rsidRPr="00896EB2">
        <w:rPr>
          <w:rFonts w:ascii="Times New Roman" w:eastAsia="Times New Roman" w:hAnsi="Times New Roman"/>
          <w:kern w:val="2"/>
          <w:sz w:val="24"/>
          <w:szCs w:val="24"/>
          <w:lang w:eastAsia="hr-HR"/>
        </w:rPr>
        <w:tab/>
        <w:t>obrazovanje.</w:t>
      </w:r>
    </w:p>
    <w:p w14:paraId="73401818" w14:textId="77777777" w:rsidR="00790A24" w:rsidRPr="00896EB2" w:rsidRDefault="00790A24" w:rsidP="00376847">
      <w:pPr>
        <w:pStyle w:val="Odlomakpopisa"/>
        <w:spacing w:after="0" w:line="240" w:lineRule="auto"/>
        <w:ind w:left="0"/>
        <w:jc w:val="both"/>
        <w:rPr>
          <w:rFonts w:ascii="Times New Roman" w:eastAsia="Times New Roman" w:hAnsi="Times New Roman"/>
          <w:sz w:val="24"/>
          <w:szCs w:val="24"/>
          <w:lang w:val="x-none" w:eastAsia="hr-HR"/>
        </w:rPr>
      </w:pPr>
    </w:p>
    <w:p w14:paraId="7CE93A5D" w14:textId="77777777" w:rsidR="00C21521" w:rsidRPr="00896EB2" w:rsidRDefault="00C21521" w:rsidP="00C21521">
      <w:pPr>
        <w:pStyle w:val="Odlomakpopisa"/>
        <w:spacing w:after="0" w:line="240" w:lineRule="auto"/>
        <w:ind w:left="0"/>
        <w:jc w:val="both"/>
        <w:rPr>
          <w:rFonts w:ascii="Times New Roman" w:eastAsia="Times New Roman" w:hAnsi="Times New Roman"/>
          <w:sz w:val="24"/>
          <w:szCs w:val="24"/>
          <w:lang w:eastAsia="hr-HR"/>
        </w:rPr>
      </w:pPr>
      <w:r w:rsidRPr="00896EB2">
        <w:rPr>
          <w:rFonts w:ascii="Times New Roman" w:eastAsia="Times New Roman" w:hAnsi="Times New Roman"/>
          <w:sz w:val="24"/>
          <w:szCs w:val="24"/>
          <w:lang w:val="x-none" w:eastAsia="hr-HR"/>
        </w:rPr>
        <w:t>Kroz ovu mjeru ne financira se uplata temeljnog kapitala trgovačkog društva kao ni novoosnovani subjekt osnovan od strane drugih profitnih ili neprofitnih organizacija.</w:t>
      </w:r>
    </w:p>
    <w:p w14:paraId="1A71067C" w14:textId="77777777" w:rsidR="00790A24" w:rsidRPr="00896EB2" w:rsidRDefault="00790A24" w:rsidP="00C21521">
      <w:pPr>
        <w:spacing w:after="0" w:line="240" w:lineRule="auto"/>
        <w:jc w:val="both"/>
        <w:rPr>
          <w:rFonts w:ascii="Times New Roman" w:eastAsia="Times New Roman" w:hAnsi="Times New Roman"/>
          <w:b/>
          <w:sz w:val="24"/>
          <w:szCs w:val="24"/>
          <w:lang w:eastAsia="hr-HR"/>
        </w:rPr>
      </w:pPr>
    </w:p>
    <w:p w14:paraId="465C275C" w14:textId="77777777" w:rsidR="000B79E3" w:rsidRPr="00896EB2" w:rsidRDefault="000B79E3" w:rsidP="00C21521">
      <w:pPr>
        <w:spacing w:after="0" w:line="240" w:lineRule="auto"/>
        <w:jc w:val="both"/>
        <w:rPr>
          <w:rFonts w:ascii="Times New Roman" w:eastAsia="Times New Roman" w:hAnsi="Times New Roman"/>
          <w:b/>
          <w:sz w:val="24"/>
          <w:szCs w:val="24"/>
          <w:lang w:eastAsia="hr-HR"/>
        </w:rPr>
      </w:pPr>
    </w:p>
    <w:p w14:paraId="7D1290E5" w14:textId="77777777" w:rsidR="00C21521" w:rsidRPr="00896EB2" w:rsidRDefault="00C21521" w:rsidP="00C21521">
      <w:pPr>
        <w:spacing w:after="0" w:line="240" w:lineRule="auto"/>
        <w:jc w:val="both"/>
        <w:rPr>
          <w:rFonts w:ascii="Times New Roman" w:eastAsia="Times New Roman" w:hAnsi="Times New Roman"/>
          <w:b/>
          <w:sz w:val="24"/>
          <w:szCs w:val="24"/>
          <w:lang w:eastAsia="hr-HR"/>
        </w:rPr>
      </w:pPr>
      <w:r w:rsidRPr="00896EB2">
        <w:rPr>
          <w:rFonts w:ascii="Times New Roman" w:eastAsia="Times New Roman" w:hAnsi="Times New Roman"/>
          <w:b/>
          <w:sz w:val="24"/>
          <w:szCs w:val="24"/>
          <w:lang w:eastAsia="hr-HR"/>
        </w:rPr>
        <w:t>IZNOS:</w:t>
      </w:r>
    </w:p>
    <w:p w14:paraId="4C4D96D4" w14:textId="10973567" w:rsidR="00C21521" w:rsidRPr="00896EB2" w:rsidRDefault="00C21521" w:rsidP="00C21521">
      <w:pPr>
        <w:spacing w:after="0" w:line="240" w:lineRule="auto"/>
        <w:jc w:val="both"/>
        <w:rPr>
          <w:rFonts w:ascii="Times New Roman" w:eastAsia="Times New Roman" w:hAnsi="Times New Roman"/>
          <w:sz w:val="24"/>
          <w:szCs w:val="24"/>
          <w:lang w:eastAsia="hr-HR"/>
        </w:rPr>
      </w:pPr>
      <w:r w:rsidRPr="00896EB2">
        <w:rPr>
          <w:rFonts w:ascii="Times New Roman" w:eastAsia="Times New Roman" w:hAnsi="Times New Roman"/>
          <w:sz w:val="24"/>
          <w:szCs w:val="24"/>
          <w:lang w:val="x-none" w:eastAsia="hr-HR"/>
        </w:rPr>
        <w:lastRenderedPageBreak/>
        <w:t xml:space="preserve">Najviši iznos potpore za </w:t>
      </w:r>
      <w:r w:rsidRPr="00896EB2">
        <w:rPr>
          <w:rFonts w:ascii="Times New Roman" w:eastAsia="Times New Roman" w:hAnsi="Times New Roman"/>
          <w:sz w:val="24"/>
          <w:szCs w:val="24"/>
          <w:lang w:eastAsia="hr-HR"/>
        </w:rPr>
        <w:t xml:space="preserve">navedene </w:t>
      </w:r>
      <w:r w:rsidRPr="00896EB2">
        <w:rPr>
          <w:rFonts w:ascii="Times New Roman" w:eastAsia="Times New Roman" w:hAnsi="Times New Roman"/>
          <w:sz w:val="24"/>
          <w:szCs w:val="24"/>
          <w:lang w:val="x-none" w:eastAsia="hr-HR"/>
        </w:rPr>
        <w:t xml:space="preserve">namjene </w:t>
      </w:r>
      <w:r w:rsidRPr="00896EB2">
        <w:rPr>
          <w:rFonts w:ascii="Times New Roman" w:eastAsia="Times New Roman" w:hAnsi="Times New Roman"/>
          <w:sz w:val="24"/>
          <w:szCs w:val="24"/>
          <w:lang w:eastAsia="hr-HR"/>
        </w:rPr>
        <w:t xml:space="preserve">iznosi </w:t>
      </w:r>
      <w:r w:rsidRPr="00896EB2">
        <w:rPr>
          <w:rFonts w:ascii="Times New Roman" w:eastAsia="Times New Roman" w:hAnsi="Times New Roman"/>
          <w:sz w:val="24"/>
          <w:szCs w:val="24"/>
          <w:lang w:val="x-none" w:eastAsia="hr-HR"/>
        </w:rPr>
        <w:t>do 50</w:t>
      </w:r>
      <w:r w:rsidR="000020C3" w:rsidRPr="00896EB2">
        <w:rPr>
          <w:rFonts w:ascii="Times New Roman" w:eastAsia="Times New Roman" w:hAnsi="Times New Roman"/>
          <w:sz w:val="24"/>
          <w:szCs w:val="24"/>
          <w:lang w:eastAsia="hr-HR"/>
        </w:rPr>
        <w:t xml:space="preserve"> </w:t>
      </w:r>
      <w:r w:rsidRPr="00896EB2">
        <w:rPr>
          <w:rFonts w:ascii="Times New Roman" w:eastAsia="Times New Roman" w:hAnsi="Times New Roman"/>
          <w:sz w:val="24"/>
          <w:szCs w:val="24"/>
          <w:lang w:val="x-none" w:eastAsia="hr-HR"/>
        </w:rPr>
        <w:t xml:space="preserve">% prihvatljivih troškova, a najviši iznos potpore za ovu mjeru može iznositi </w:t>
      </w:r>
      <w:r w:rsidR="0095150F" w:rsidRPr="00896EB2">
        <w:rPr>
          <w:rFonts w:ascii="Times New Roman" w:eastAsia="Times New Roman" w:hAnsi="Times New Roman"/>
          <w:sz w:val="24"/>
          <w:szCs w:val="24"/>
          <w:lang w:eastAsia="hr-HR"/>
        </w:rPr>
        <w:t>1.000,00 E</w:t>
      </w:r>
      <w:r w:rsidR="00633243" w:rsidRPr="00896EB2">
        <w:rPr>
          <w:rFonts w:ascii="Times New Roman" w:eastAsia="Times New Roman" w:hAnsi="Times New Roman"/>
          <w:sz w:val="24"/>
          <w:szCs w:val="24"/>
          <w:lang w:eastAsia="hr-HR"/>
        </w:rPr>
        <w:t>UR</w:t>
      </w:r>
      <w:r w:rsidRPr="00896EB2">
        <w:rPr>
          <w:rFonts w:ascii="Times New Roman" w:eastAsia="Times New Roman" w:hAnsi="Times New Roman"/>
          <w:sz w:val="24"/>
          <w:szCs w:val="24"/>
          <w:lang w:eastAsia="hr-HR"/>
        </w:rPr>
        <w:t xml:space="preserve"> </w:t>
      </w:r>
      <w:r w:rsidRPr="00896EB2">
        <w:rPr>
          <w:rFonts w:ascii="Times New Roman" w:eastAsia="Times New Roman" w:hAnsi="Times New Roman"/>
          <w:sz w:val="24"/>
          <w:szCs w:val="24"/>
          <w:lang w:val="x-none" w:eastAsia="hr-HR"/>
        </w:rPr>
        <w:t xml:space="preserve"> po korisniku</w:t>
      </w:r>
      <w:r w:rsidRPr="00896EB2">
        <w:rPr>
          <w:rFonts w:ascii="Times New Roman" w:eastAsia="Times New Roman" w:hAnsi="Times New Roman"/>
          <w:sz w:val="24"/>
          <w:szCs w:val="24"/>
          <w:lang w:eastAsia="hr-HR"/>
        </w:rPr>
        <w:t>.</w:t>
      </w:r>
    </w:p>
    <w:p w14:paraId="57A023BF" w14:textId="77777777" w:rsidR="00C21521" w:rsidRPr="00896EB2" w:rsidRDefault="00C21521" w:rsidP="00C21521">
      <w:pPr>
        <w:spacing w:after="0" w:line="240" w:lineRule="auto"/>
        <w:jc w:val="both"/>
        <w:rPr>
          <w:rFonts w:ascii="Times New Roman" w:eastAsia="Times New Roman" w:hAnsi="Times New Roman"/>
          <w:sz w:val="24"/>
          <w:szCs w:val="24"/>
          <w:lang w:eastAsia="hr-HR"/>
        </w:rPr>
      </w:pPr>
      <w:r w:rsidRPr="00896EB2">
        <w:rPr>
          <w:rFonts w:ascii="Times New Roman" w:hAnsi="Times New Roman"/>
          <w:sz w:val="24"/>
          <w:szCs w:val="24"/>
        </w:rPr>
        <w:t>U slučaju da zahtjev za p</w:t>
      </w:r>
      <w:r w:rsidR="004B759D" w:rsidRPr="00896EB2">
        <w:rPr>
          <w:rFonts w:ascii="Times New Roman" w:hAnsi="Times New Roman"/>
          <w:sz w:val="24"/>
          <w:szCs w:val="24"/>
        </w:rPr>
        <w:t>otporu podnosi osoba mlađa od 29,99</w:t>
      </w:r>
      <w:r w:rsidRPr="00896EB2">
        <w:rPr>
          <w:rFonts w:ascii="Times New Roman" w:hAnsi="Times New Roman"/>
          <w:sz w:val="24"/>
          <w:szCs w:val="24"/>
        </w:rPr>
        <w:t xml:space="preserve"> godina, iznos odobrene potpore uvećava se za 30</w:t>
      </w:r>
      <w:r w:rsidR="004B759D" w:rsidRPr="00896EB2">
        <w:rPr>
          <w:rFonts w:ascii="Times New Roman" w:hAnsi="Times New Roman"/>
          <w:sz w:val="24"/>
          <w:szCs w:val="24"/>
        </w:rPr>
        <w:t xml:space="preserve"> </w:t>
      </w:r>
      <w:r w:rsidRPr="00896EB2">
        <w:rPr>
          <w:rFonts w:ascii="Times New Roman" w:hAnsi="Times New Roman"/>
          <w:sz w:val="24"/>
          <w:szCs w:val="24"/>
        </w:rPr>
        <w:t xml:space="preserve">%, pa u tom slučaju </w:t>
      </w:r>
      <w:r w:rsidRPr="00896EB2">
        <w:rPr>
          <w:rFonts w:ascii="Times New Roman" w:eastAsia="Times New Roman" w:hAnsi="Times New Roman"/>
          <w:sz w:val="24"/>
          <w:szCs w:val="24"/>
          <w:lang w:val="x-none" w:eastAsia="hr-HR"/>
        </w:rPr>
        <w:t xml:space="preserve">najviši iznos potpore može iznositi </w:t>
      </w:r>
      <w:r w:rsidR="0095150F" w:rsidRPr="00896EB2">
        <w:rPr>
          <w:rFonts w:ascii="Times New Roman" w:eastAsia="Times New Roman" w:hAnsi="Times New Roman"/>
          <w:sz w:val="24"/>
          <w:szCs w:val="24"/>
          <w:lang w:eastAsia="hr-HR"/>
        </w:rPr>
        <w:t>1.300,00</w:t>
      </w:r>
      <w:r w:rsidRPr="00896EB2">
        <w:rPr>
          <w:rFonts w:ascii="Times New Roman" w:eastAsia="Times New Roman" w:hAnsi="Times New Roman"/>
          <w:sz w:val="24"/>
          <w:szCs w:val="24"/>
          <w:lang w:eastAsia="hr-HR"/>
        </w:rPr>
        <w:t xml:space="preserve"> </w:t>
      </w:r>
      <w:r w:rsidR="00633243" w:rsidRPr="00896EB2">
        <w:rPr>
          <w:rFonts w:ascii="Times New Roman" w:eastAsia="Times New Roman" w:hAnsi="Times New Roman"/>
          <w:sz w:val="24"/>
          <w:szCs w:val="24"/>
          <w:lang w:eastAsia="hr-HR"/>
        </w:rPr>
        <w:t>EUR</w:t>
      </w:r>
      <w:r w:rsidRPr="00896EB2">
        <w:rPr>
          <w:rFonts w:ascii="Times New Roman" w:eastAsia="Times New Roman" w:hAnsi="Times New Roman"/>
          <w:sz w:val="24"/>
          <w:szCs w:val="24"/>
          <w:lang w:eastAsia="hr-HR"/>
        </w:rPr>
        <w:t xml:space="preserve"> </w:t>
      </w:r>
      <w:r w:rsidRPr="00896EB2">
        <w:rPr>
          <w:rFonts w:ascii="Times New Roman" w:eastAsia="Times New Roman" w:hAnsi="Times New Roman"/>
          <w:sz w:val="24"/>
          <w:szCs w:val="24"/>
          <w:lang w:val="x-none" w:eastAsia="hr-HR"/>
        </w:rPr>
        <w:t xml:space="preserve"> po korisniku.</w:t>
      </w:r>
      <w:r w:rsidRPr="00896EB2">
        <w:rPr>
          <w:rFonts w:ascii="Times New Roman" w:eastAsia="Times New Roman" w:hAnsi="Times New Roman"/>
          <w:sz w:val="24"/>
          <w:szCs w:val="24"/>
          <w:lang w:eastAsia="hr-HR"/>
        </w:rPr>
        <w:t xml:space="preserve"> </w:t>
      </w:r>
    </w:p>
    <w:p w14:paraId="35884355" w14:textId="13E86FF6" w:rsidR="00E66AD7" w:rsidRPr="00896EB2" w:rsidRDefault="00E66AD7" w:rsidP="000B79E3">
      <w:pPr>
        <w:spacing w:after="0" w:line="240" w:lineRule="auto"/>
        <w:jc w:val="both"/>
        <w:rPr>
          <w:rFonts w:ascii="Times New Roman" w:eastAsia="Times New Roman" w:hAnsi="Times New Roman"/>
          <w:sz w:val="24"/>
          <w:szCs w:val="24"/>
          <w:lang w:eastAsia="hr-HR"/>
        </w:rPr>
      </w:pPr>
      <w:r w:rsidRPr="00896EB2">
        <w:rPr>
          <w:rFonts w:ascii="Times New Roman" w:hAnsi="Times New Roman"/>
          <w:sz w:val="24"/>
          <w:szCs w:val="24"/>
        </w:rPr>
        <w:t>U slučaju da zahtjev za potporu podnosi osoba starija od 54 godine, iznos odobrene potpore uvećava se za 30</w:t>
      </w:r>
      <w:r w:rsidR="000020C3" w:rsidRPr="00896EB2">
        <w:rPr>
          <w:rFonts w:ascii="Times New Roman" w:hAnsi="Times New Roman"/>
          <w:sz w:val="24"/>
          <w:szCs w:val="24"/>
        </w:rPr>
        <w:t xml:space="preserve"> </w:t>
      </w:r>
      <w:r w:rsidRPr="00896EB2">
        <w:rPr>
          <w:rFonts w:ascii="Times New Roman" w:hAnsi="Times New Roman"/>
          <w:sz w:val="24"/>
          <w:szCs w:val="24"/>
        </w:rPr>
        <w:t xml:space="preserve">%, pa u tom slučaju </w:t>
      </w:r>
      <w:r w:rsidRPr="00896EB2">
        <w:rPr>
          <w:rFonts w:ascii="Times New Roman" w:eastAsia="Times New Roman" w:hAnsi="Times New Roman"/>
          <w:sz w:val="24"/>
          <w:szCs w:val="24"/>
          <w:lang w:val="x-none" w:eastAsia="hr-HR"/>
        </w:rPr>
        <w:t xml:space="preserve">najviši iznos potpore može iznositi </w:t>
      </w:r>
      <w:r w:rsidR="0095150F" w:rsidRPr="00896EB2">
        <w:rPr>
          <w:rFonts w:ascii="Times New Roman" w:eastAsia="Times New Roman" w:hAnsi="Times New Roman"/>
          <w:sz w:val="24"/>
          <w:szCs w:val="24"/>
          <w:lang w:eastAsia="hr-HR"/>
        </w:rPr>
        <w:t>1.300,00</w:t>
      </w:r>
      <w:r w:rsidRPr="00896EB2">
        <w:rPr>
          <w:rFonts w:ascii="Times New Roman" w:eastAsia="Times New Roman" w:hAnsi="Times New Roman"/>
          <w:sz w:val="24"/>
          <w:szCs w:val="24"/>
          <w:lang w:eastAsia="hr-HR"/>
        </w:rPr>
        <w:t xml:space="preserve"> EUR </w:t>
      </w:r>
      <w:r w:rsidRPr="00896EB2">
        <w:rPr>
          <w:rFonts w:ascii="Times New Roman" w:eastAsia="Times New Roman" w:hAnsi="Times New Roman"/>
          <w:sz w:val="24"/>
          <w:szCs w:val="24"/>
          <w:lang w:val="x-none" w:eastAsia="hr-HR"/>
        </w:rPr>
        <w:t xml:space="preserve"> po korisniku.</w:t>
      </w:r>
      <w:r w:rsidRPr="00896EB2">
        <w:rPr>
          <w:rFonts w:ascii="Times New Roman" w:eastAsia="Times New Roman" w:hAnsi="Times New Roman"/>
          <w:sz w:val="24"/>
          <w:szCs w:val="24"/>
          <w:lang w:eastAsia="hr-HR"/>
        </w:rPr>
        <w:t xml:space="preserve"> </w:t>
      </w:r>
    </w:p>
    <w:p w14:paraId="478BF1C4" w14:textId="77777777" w:rsidR="00C21521" w:rsidRPr="00896EB2" w:rsidRDefault="00C21521" w:rsidP="00C21521">
      <w:pPr>
        <w:spacing w:after="0" w:line="240" w:lineRule="auto"/>
        <w:contextualSpacing/>
        <w:jc w:val="both"/>
        <w:rPr>
          <w:rFonts w:ascii="Times New Roman" w:hAnsi="Times New Roman"/>
          <w:sz w:val="24"/>
          <w:szCs w:val="24"/>
          <w:lang w:eastAsia="hr-HR"/>
        </w:rPr>
      </w:pPr>
    </w:p>
    <w:p w14:paraId="5EC6B688" w14:textId="77777777" w:rsidR="00C21521" w:rsidRPr="00896EB2" w:rsidRDefault="00C21521" w:rsidP="00C21521">
      <w:pPr>
        <w:spacing w:after="0" w:line="240" w:lineRule="auto"/>
        <w:jc w:val="both"/>
        <w:rPr>
          <w:rFonts w:ascii="Times New Roman" w:eastAsia="Times New Roman" w:hAnsi="Times New Roman"/>
          <w:sz w:val="24"/>
          <w:szCs w:val="24"/>
          <w:lang w:eastAsia="hr-HR"/>
        </w:rPr>
      </w:pPr>
      <w:r w:rsidRPr="00896EB2">
        <w:rPr>
          <w:rFonts w:ascii="Times New Roman" w:eastAsia="Times New Roman" w:hAnsi="Times New Roman"/>
          <w:sz w:val="24"/>
          <w:szCs w:val="24"/>
          <w:lang w:val="x-none" w:eastAsia="hr-HR"/>
        </w:rPr>
        <w:t>Pojedinom korisniku potpora se može dodijeliti samo jednom.</w:t>
      </w:r>
    </w:p>
    <w:p w14:paraId="08556071" w14:textId="77777777" w:rsidR="00C21521" w:rsidRPr="00896EB2" w:rsidRDefault="00C21521" w:rsidP="00C21521">
      <w:pPr>
        <w:spacing w:after="0" w:line="240" w:lineRule="auto"/>
        <w:jc w:val="both"/>
        <w:rPr>
          <w:rFonts w:ascii="Times New Roman" w:eastAsia="Times New Roman" w:hAnsi="Times New Roman"/>
          <w:sz w:val="24"/>
          <w:szCs w:val="24"/>
          <w:lang w:eastAsia="hr-HR"/>
        </w:rPr>
      </w:pPr>
    </w:p>
    <w:p w14:paraId="4E618B25" w14:textId="68611D88" w:rsidR="00C21521" w:rsidRPr="00896EB2" w:rsidRDefault="00C21521" w:rsidP="00C21521">
      <w:pPr>
        <w:pStyle w:val="Odlomakpopisa"/>
        <w:spacing w:after="0" w:line="240" w:lineRule="auto"/>
        <w:ind w:left="0"/>
        <w:jc w:val="both"/>
        <w:rPr>
          <w:rFonts w:ascii="Times New Roman" w:eastAsia="Times New Roman" w:hAnsi="Times New Roman"/>
          <w:sz w:val="24"/>
          <w:szCs w:val="24"/>
          <w:lang w:eastAsia="hr-HR"/>
        </w:rPr>
      </w:pPr>
      <w:r w:rsidRPr="00896EB2">
        <w:rPr>
          <w:rFonts w:ascii="Times New Roman" w:eastAsia="Times New Roman" w:hAnsi="Times New Roman"/>
          <w:b/>
          <w:sz w:val="24"/>
          <w:szCs w:val="24"/>
          <w:lang w:eastAsia="hr-HR"/>
        </w:rPr>
        <w:t xml:space="preserve">2. </w:t>
      </w:r>
      <w:r w:rsidRPr="00896EB2">
        <w:rPr>
          <w:rFonts w:ascii="Times New Roman" w:eastAsia="Times New Roman" w:hAnsi="Times New Roman"/>
          <w:b/>
          <w:sz w:val="24"/>
          <w:szCs w:val="24"/>
          <w:lang w:val="x-none" w:eastAsia="hr-HR"/>
        </w:rPr>
        <w:t xml:space="preserve">POTPORE ZA FINANCIRANJE PRIPREME I </w:t>
      </w:r>
      <w:r w:rsidR="000857E3" w:rsidRPr="00896EB2">
        <w:rPr>
          <w:rFonts w:ascii="Times New Roman" w:eastAsia="Times New Roman" w:hAnsi="Times New Roman"/>
          <w:b/>
          <w:sz w:val="24"/>
          <w:szCs w:val="24"/>
          <w:lang w:eastAsia="hr-HR"/>
        </w:rPr>
        <w:t>PROVEDBE</w:t>
      </w:r>
      <w:r w:rsidRPr="00896EB2">
        <w:rPr>
          <w:rFonts w:ascii="Times New Roman" w:eastAsia="Times New Roman" w:hAnsi="Times New Roman"/>
          <w:b/>
          <w:sz w:val="24"/>
          <w:szCs w:val="24"/>
          <w:lang w:val="x-none" w:eastAsia="hr-HR"/>
        </w:rPr>
        <w:t xml:space="preserve"> EU PROJEKATA</w:t>
      </w:r>
    </w:p>
    <w:p w14:paraId="0F23D7D8" w14:textId="77777777" w:rsidR="00C21521" w:rsidRPr="00896EB2" w:rsidRDefault="00C21521" w:rsidP="00C21521">
      <w:pPr>
        <w:spacing w:after="0" w:line="240" w:lineRule="auto"/>
        <w:ind w:left="1068"/>
        <w:jc w:val="both"/>
        <w:rPr>
          <w:rFonts w:ascii="Times New Roman" w:eastAsia="Times New Roman" w:hAnsi="Times New Roman"/>
          <w:sz w:val="24"/>
          <w:szCs w:val="24"/>
          <w:lang w:eastAsia="hr-HR"/>
        </w:rPr>
      </w:pPr>
    </w:p>
    <w:p w14:paraId="6D1C454B" w14:textId="77777777" w:rsidR="00C21521" w:rsidRPr="00896EB2" w:rsidRDefault="00C21521" w:rsidP="00C21521">
      <w:pPr>
        <w:spacing w:after="0" w:line="240" w:lineRule="auto"/>
        <w:jc w:val="both"/>
        <w:rPr>
          <w:rFonts w:ascii="Times New Roman" w:eastAsia="Times New Roman" w:hAnsi="Times New Roman"/>
          <w:b/>
          <w:sz w:val="24"/>
          <w:szCs w:val="24"/>
          <w:lang w:eastAsia="hr-HR"/>
        </w:rPr>
      </w:pPr>
      <w:r w:rsidRPr="00896EB2">
        <w:rPr>
          <w:rFonts w:ascii="Times New Roman" w:eastAsia="Times New Roman" w:hAnsi="Times New Roman"/>
          <w:b/>
          <w:sz w:val="24"/>
          <w:szCs w:val="24"/>
          <w:lang w:eastAsia="hr-HR"/>
        </w:rPr>
        <w:t>KORISNICI:</w:t>
      </w:r>
    </w:p>
    <w:p w14:paraId="709B478D" w14:textId="77777777" w:rsidR="00501BB4" w:rsidRPr="00896EB2" w:rsidRDefault="00501BB4" w:rsidP="00C21521">
      <w:pPr>
        <w:spacing w:after="0" w:line="240" w:lineRule="auto"/>
        <w:jc w:val="both"/>
        <w:rPr>
          <w:rFonts w:ascii="Times New Roman" w:hAnsi="Times New Roman"/>
          <w:sz w:val="24"/>
          <w:szCs w:val="24"/>
          <w:lang w:eastAsia="hr-HR"/>
        </w:rPr>
      </w:pPr>
    </w:p>
    <w:p w14:paraId="1014EF6D" w14:textId="77777777" w:rsidR="00C21521" w:rsidRPr="00896EB2" w:rsidRDefault="00C21521" w:rsidP="00C21521">
      <w:pPr>
        <w:spacing w:after="0" w:line="240" w:lineRule="auto"/>
        <w:jc w:val="both"/>
        <w:rPr>
          <w:rFonts w:ascii="Times New Roman" w:hAnsi="Times New Roman"/>
          <w:sz w:val="24"/>
          <w:szCs w:val="24"/>
          <w:lang w:eastAsia="hr-HR"/>
        </w:rPr>
      </w:pPr>
      <w:r w:rsidRPr="00896EB2">
        <w:rPr>
          <w:rFonts w:ascii="Times New Roman" w:hAnsi="Times New Roman"/>
          <w:sz w:val="24"/>
          <w:szCs w:val="24"/>
          <w:lang w:eastAsia="hr-HR"/>
        </w:rPr>
        <w:t>Korisnici su navedeni u čl</w:t>
      </w:r>
      <w:r w:rsidR="002B130A" w:rsidRPr="00896EB2">
        <w:rPr>
          <w:rFonts w:ascii="Times New Roman" w:hAnsi="Times New Roman"/>
          <w:sz w:val="24"/>
          <w:szCs w:val="24"/>
          <w:lang w:eastAsia="hr-HR"/>
        </w:rPr>
        <w:t>anku 3. ovog Programa, uz uvjet</w:t>
      </w:r>
      <w:r w:rsidRPr="00896EB2">
        <w:rPr>
          <w:rFonts w:ascii="Times New Roman" w:hAnsi="Times New Roman"/>
          <w:sz w:val="24"/>
          <w:szCs w:val="24"/>
          <w:lang w:eastAsia="hr-HR"/>
        </w:rPr>
        <w:t xml:space="preserve"> da će se projekt za koji se traži potpora realizirati na području Grada, da podnositelj ne koristi druge izvore sufinanciranja za predmetnu potporu, da podnositelj koristi usluge od pravnih i fizičkih osoba ovlaštenih za pružanje konzultantskih usluga, da je projekt kandidiran tijekom 202</w:t>
      </w:r>
      <w:r w:rsidR="00AE61C0" w:rsidRPr="00896EB2">
        <w:rPr>
          <w:rFonts w:ascii="Times New Roman" w:hAnsi="Times New Roman"/>
          <w:sz w:val="24"/>
          <w:szCs w:val="24"/>
          <w:lang w:eastAsia="hr-HR"/>
        </w:rPr>
        <w:t>3</w:t>
      </w:r>
      <w:r w:rsidRPr="00896EB2">
        <w:rPr>
          <w:rFonts w:ascii="Times New Roman" w:hAnsi="Times New Roman"/>
          <w:sz w:val="24"/>
          <w:szCs w:val="24"/>
          <w:lang w:eastAsia="hr-HR"/>
        </w:rPr>
        <w:t>. i 202</w:t>
      </w:r>
      <w:r w:rsidR="00AE61C0" w:rsidRPr="00896EB2">
        <w:rPr>
          <w:rFonts w:ascii="Times New Roman" w:hAnsi="Times New Roman"/>
          <w:sz w:val="24"/>
          <w:szCs w:val="24"/>
          <w:lang w:eastAsia="hr-HR"/>
        </w:rPr>
        <w:t>4</w:t>
      </w:r>
      <w:r w:rsidRPr="00896EB2">
        <w:rPr>
          <w:rFonts w:ascii="Times New Roman" w:hAnsi="Times New Roman"/>
          <w:sz w:val="24"/>
          <w:szCs w:val="24"/>
          <w:lang w:eastAsia="hr-HR"/>
        </w:rPr>
        <w:t>. godine i da je račun za izvršene usluge izdan i plaćen u 202</w:t>
      </w:r>
      <w:r w:rsidR="00AE61C0" w:rsidRPr="00896EB2">
        <w:rPr>
          <w:rFonts w:ascii="Times New Roman" w:hAnsi="Times New Roman"/>
          <w:sz w:val="24"/>
          <w:szCs w:val="24"/>
          <w:lang w:eastAsia="hr-HR"/>
        </w:rPr>
        <w:t>3</w:t>
      </w:r>
      <w:r w:rsidRPr="00896EB2">
        <w:rPr>
          <w:rFonts w:ascii="Times New Roman" w:hAnsi="Times New Roman"/>
          <w:sz w:val="24"/>
          <w:szCs w:val="24"/>
          <w:lang w:eastAsia="hr-HR"/>
        </w:rPr>
        <w:t>. ili 202</w:t>
      </w:r>
      <w:r w:rsidR="00AE61C0" w:rsidRPr="00896EB2">
        <w:rPr>
          <w:rFonts w:ascii="Times New Roman" w:hAnsi="Times New Roman"/>
          <w:sz w:val="24"/>
          <w:szCs w:val="24"/>
          <w:lang w:eastAsia="hr-HR"/>
        </w:rPr>
        <w:t>4</w:t>
      </w:r>
      <w:r w:rsidRPr="00896EB2">
        <w:rPr>
          <w:rFonts w:ascii="Times New Roman" w:hAnsi="Times New Roman"/>
          <w:sz w:val="24"/>
          <w:szCs w:val="24"/>
          <w:lang w:eastAsia="hr-HR"/>
        </w:rPr>
        <w:t>.godini.</w:t>
      </w:r>
    </w:p>
    <w:p w14:paraId="0E31DE2D" w14:textId="77777777" w:rsidR="00C21521" w:rsidRPr="00896EB2" w:rsidRDefault="00C21521" w:rsidP="00C21521">
      <w:pPr>
        <w:spacing w:after="0" w:line="240" w:lineRule="auto"/>
        <w:jc w:val="both"/>
        <w:rPr>
          <w:rFonts w:ascii="Times New Roman" w:eastAsia="Times New Roman" w:hAnsi="Times New Roman"/>
          <w:b/>
          <w:sz w:val="24"/>
          <w:szCs w:val="24"/>
          <w:lang w:eastAsia="hr-HR"/>
        </w:rPr>
      </w:pPr>
    </w:p>
    <w:p w14:paraId="2A2512F4" w14:textId="77777777" w:rsidR="00C21521" w:rsidRPr="00896EB2" w:rsidRDefault="00C21521" w:rsidP="00C21521">
      <w:pPr>
        <w:spacing w:after="0" w:line="240" w:lineRule="auto"/>
        <w:jc w:val="both"/>
        <w:rPr>
          <w:rFonts w:ascii="Times New Roman" w:eastAsia="Times New Roman" w:hAnsi="Times New Roman"/>
          <w:b/>
          <w:sz w:val="24"/>
          <w:szCs w:val="24"/>
          <w:lang w:eastAsia="hr-HR"/>
        </w:rPr>
      </w:pPr>
      <w:r w:rsidRPr="00896EB2">
        <w:rPr>
          <w:rFonts w:ascii="Times New Roman" w:eastAsia="Times New Roman" w:hAnsi="Times New Roman"/>
          <w:b/>
          <w:sz w:val="24"/>
          <w:szCs w:val="24"/>
          <w:lang w:eastAsia="hr-HR"/>
        </w:rPr>
        <w:t>NAMJENA:</w:t>
      </w:r>
    </w:p>
    <w:p w14:paraId="351725A6" w14:textId="55018433" w:rsidR="00A0071C" w:rsidRPr="002E1CC6" w:rsidRDefault="00A0071C" w:rsidP="007819E0">
      <w:pPr>
        <w:spacing w:after="0" w:line="240" w:lineRule="auto"/>
        <w:jc w:val="both"/>
        <w:rPr>
          <w:rFonts w:ascii="Times New Roman" w:hAnsi="Times New Roman"/>
          <w:sz w:val="24"/>
          <w:szCs w:val="24"/>
          <w:lang w:eastAsia="hr-HR"/>
        </w:rPr>
      </w:pPr>
      <w:r w:rsidRPr="00896EB2">
        <w:rPr>
          <w:rFonts w:ascii="Times New Roman" w:hAnsi="Times New Roman"/>
          <w:sz w:val="24"/>
          <w:szCs w:val="24"/>
          <w:lang w:eastAsia="hr-HR"/>
        </w:rPr>
        <w:t xml:space="preserve">Potpora se dodjeljuje za troškove izrade projektnog prijedloga za prijavu na natječaj/javni poziv za korištenje </w:t>
      </w:r>
      <w:r w:rsidR="00DF5696" w:rsidRPr="002E1CC6">
        <w:rPr>
          <w:rFonts w:ascii="Times New Roman" w:hAnsi="Times New Roman"/>
          <w:sz w:val="24"/>
          <w:szCs w:val="24"/>
          <w:lang w:eastAsia="hr-HR"/>
        </w:rPr>
        <w:t xml:space="preserve">bespovratnih </w:t>
      </w:r>
      <w:r w:rsidRPr="002E1CC6">
        <w:rPr>
          <w:rFonts w:ascii="Times New Roman" w:hAnsi="Times New Roman"/>
          <w:sz w:val="24"/>
          <w:szCs w:val="24"/>
          <w:lang w:eastAsia="hr-HR"/>
        </w:rPr>
        <w:t>sredstava iz fondova Europs</w:t>
      </w:r>
      <w:r w:rsidR="007B00DE" w:rsidRPr="002E1CC6">
        <w:rPr>
          <w:rFonts w:ascii="Times New Roman" w:hAnsi="Times New Roman"/>
          <w:sz w:val="24"/>
          <w:szCs w:val="24"/>
          <w:lang w:eastAsia="hr-HR"/>
        </w:rPr>
        <w:t>ke unije i nacionalnih programa</w:t>
      </w:r>
      <w:r w:rsidR="000857E3" w:rsidRPr="002E1CC6">
        <w:rPr>
          <w:rFonts w:ascii="Times New Roman" w:hAnsi="Times New Roman"/>
          <w:sz w:val="24"/>
          <w:szCs w:val="24"/>
          <w:lang w:eastAsia="hr-HR"/>
        </w:rPr>
        <w:t xml:space="preserve"> i/ili konzultantske usluge</w:t>
      </w:r>
      <w:r w:rsidR="000B79E3" w:rsidRPr="002E1CC6">
        <w:rPr>
          <w:rFonts w:ascii="Times New Roman" w:hAnsi="Times New Roman"/>
          <w:sz w:val="24"/>
          <w:szCs w:val="24"/>
          <w:lang w:eastAsia="hr-HR"/>
        </w:rPr>
        <w:t xml:space="preserve"> za provedbu projekta financiranih bespovratnim sredstvima iz fondova Europske unije.</w:t>
      </w:r>
    </w:p>
    <w:p w14:paraId="540C2D8A" w14:textId="77777777" w:rsidR="00A0071C" w:rsidRPr="002E1CC6" w:rsidRDefault="00A0071C" w:rsidP="007819E0">
      <w:pPr>
        <w:spacing w:after="0" w:line="240" w:lineRule="auto"/>
        <w:jc w:val="both"/>
        <w:rPr>
          <w:rFonts w:ascii="Times New Roman" w:hAnsi="Times New Roman"/>
          <w:sz w:val="24"/>
          <w:szCs w:val="24"/>
          <w:lang w:eastAsia="hr-HR"/>
        </w:rPr>
      </w:pPr>
      <w:r w:rsidRPr="002E1CC6">
        <w:rPr>
          <w:rFonts w:ascii="Times New Roman" w:hAnsi="Times New Roman"/>
          <w:sz w:val="24"/>
          <w:szCs w:val="24"/>
          <w:lang w:eastAsia="hr-HR"/>
        </w:rPr>
        <w:t>Trošak izrade projektnog prijedloga podrazumijeva popunjavanje svih potrebnih obrazaca za</w:t>
      </w:r>
    </w:p>
    <w:p w14:paraId="723BF7F9" w14:textId="77777777" w:rsidR="00A0071C" w:rsidRPr="002E1CC6" w:rsidRDefault="00A0071C" w:rsidP="007819E0">
      <w:pPr>
        <w:spacing w:after="0" w:line="240" w:lineRule="auto"/>
        <w:jc w:val="both"/>
        <w:rPr>
          <w:rFonts w:ascii="Times New Roman" w:hAnsi="Times New Roman"/>
          <w:sz w:val="24"/>
          <w:szCs w:val="24"/>
          <w:lang w:eastAsia="hr-HR"/>
        </w:rPr>
      </w:pPr>
      <w:r w:rsidRPr="002E1CC6">
        <w:rPr>
          <w:rFonts w:ascii="Times New Roman" w:hAnsi="Times New Roman"/>
          <w:sz w:val="24"/>
          <w:szCs w:val="24"/>
          <w:lang w:eastAsia="hr-HR"/>
        </w:rPr>
        <w:t>prijavu projektnog prijedloga te izradu potrebnih studija i analiza, sukladno traženoj obveznoj</w:t>
      </w:r>
    </w:p>
    <w:p w14:paraId="01A4FA6E" w14:textId="77777777" w:rsidR="00A0071C" w:rsidRPr="002E1CC6" w:rsidRDefault="00A0071C" w:rsidP="007819E0">
      <w:pPr>
        <w:spacing w:after="0" w:line="240" w:lineRule="auto"/>
        <w:jc w:val="both"/>
        <w:rPr>
          <w:rFonts w:ascii="Times New Roman" w:hAnsi="Times New Roman"/>
          <w:sz w:val="24"/>
          <w:szCs w:val="24"/>
          <w:lang w:eastAsia="hr-HR"/>
        </w:rPr>
      </w:pPr>
      <w:r w:rsidRPr="002E1CC6">
        <w:rPr>
          <w:rFonts w:ascii="Times New Roman" w:hAnsi="Times New Roman"/>
          <w:sz w:val="24"/>
          <w:szCs w:val="24"/>
          <w:lang w:eastAsia="hr-HR"/>
        </w:rPr>
        <w:t>dokumentaciji.</w:t>
      </w:r>
    </w:p>
    <w:p w14:paraId="0EE6A3AB" w14:textId="77777777" w:rsidR="007819E0" w:rsidRPr="002E1CC6" w:rsidRDefault="007819E0" w:rsidP="007819E0">
      <w:pPr>
        <w:spacing w:after="0" w:line="240" w:lineRule="auto"/>
        <w:jc w:val="both"/>
        <w:rPr>
          <w:rFonts w:ascii="Times New Roman" w:hAnsi="Times New Roman"/>
          <w:sz w:val="24"/>
          <w:szCs w:val="24"/>
          <w:lang w:eastAsia="hr-HR"/>
        </w:rPr>
      </w:pPr>
    </w:p>
    <w:p w14:paraId="412193AA" w14:textId="7251BF11" w:rsidR="007819E0" w:rsidRPr="002E1CC6" w:rsidRDefault="007819E0" w:rsidP="007819E0">
      <w:pPr>
        <w:spacing w:after="0" w:line="240" w:lineRule="auto"/>
        <w:jc w:val="both"/>
        <w:rPr>
          <w:rFonts w:ascii="Times New Roman" w:hAnsi="Times New Roman"/>
          <w:sz w:val="24"/>
          <w:szCs w:val="24"/>
          <w:lang w:eastAsia="hr-HR"/>
        </w:rPr>
      </w:pPr>
      <w:r w:rsidRPr="002E1CC6">
        <w:rPr>
          <w:rFonts w:ascii="Times New Roman" w:hAnsi="Times New Roman"/>
          <w:sz w:val="24"/>
          <w:szCs w:val="24"/>
          <w:lang w:eastAsia="hr-HR"/>
        </w:rPr>
        <w:t>Prijava i korištenje financijskih instrumenata nisu prihvatljivi troškovi po ovom Programu.</w:t>
      </w:r>
    </w:p>
    <w:p w14:paraId="270098E4" w14:textId="77777777" w:rsidR="00DF5696" w:rsidRPr="002E1CC6" w:rsidRDefault="00DF5696" w:rsidP="00C21521">
      <w:pPr>
        <w:spacing w:after="0" w:line="240" w:lineRule="auto"/>
        <w:jc w:val="both"/>
        <w:rPr>
          <w:rFonts w:ascii="Times New Roman" w:eastAsia="Times New Roman" w:hAnsi="Times New Roman"/>
          <w:b/>
          <w:sz w:val="24"/>
          <w:szCs w:val="24"/>
          <w:lang w:eastAsia="hr-HR"/>
        </w:rPr>
      </w:pPr>
    </w:p>
    <w:p w14:paraId="11E7E031" w14:textId="77777777" w:rsidR="00C21521" w:rsidRPr="002E1CC6" w:rsidRDefault="00C21521" w:rsidP="00C21521">
      <w:pPr>
        <w:spacing w:after="0" w:line="240" w:lineRule="auto"/>
        <w:jc w:val="both"/>
        <w:rPr>
          <w:rFonts w:ascii="Times New Roman" w:eastAsia="Times New Roman" w:hAnsi="Times New Roman"/>
          <w:b/>
          <w:sz w:val="24"/>
          <w:szCs w:val="24"/>
          <w:lang w:eastAsia="hr-HR"/>
        </w:rPr>
      </w:pPr>
      <w:r w:rsidRPr="002E1CC6">
        <w:rPr>
          <w:rFonts w:ascii="Times New Roman" w:eastAsia="Times New Roman" w:hAnsi="Times New Roman"/>
          <w:b/>
          <w:sz w:val="24"/>
          <w:szCs w:val="24"/>
          <w:lang w:eastAsia="hr-HR"/>
        </w:rPr>
        <w:t>IZNOS:</w:t>
      </w:r>
    </w:p>
    <w:p w14:paraId="07908581" w14:textId="6409D121" w:rsidR="00C21521" w:rsidRPr="002E1CC6" w:rsidRDefault="00C21521" w:rsidP="00C21521">
      <w:pPr>
        <w:spacing w:after="0" w:line="240" w:lineRule="auto"/>
        <w:jc w:val="both"/>
        <w:rPr>
          <w:rFonts w:ascii="Times New Roman" w:eastAsia="Times New Roman" w:hAnsi="Times New Roman"/>
          <w:sz w:val="24"/>
          <w:szCs w:val="24"/>
          <w:lang w:eastAsia="hr-HR"/>
        </w:rPr>
      </w:pPr>
      <w:r w:rsidRPr="002E1CC6">
        <w:rPr>
          <w:rFonts w:ascii="Times New Roman" w:eastAsia="Times New Roman" w:hAnsi="Times New Roman"/>
          <w:sz w:val="24"/>
          <w:szCs w:val="24"/>
          <w:lang w:val="x-none" w:eastAsia="hr-HR"/>
        </w:rPr>
        <w:t>Sufinancirat će se 50</w:t>
      </w:r>
      <w:r w:rsidR="00EC3C8A" w:rsidRPr="002E1CC6">
        <w:rPr>
          <w:rFonts w:ascii="Times New Roman" w:eastAsia="Times New Roman" w:hAnsi="Times New Roman"/>
          <w:sz w:val="24"/>
          <w:szCs w:val="24"/>
          <w:lang w:eastAsia="hr-HR"/>
        </w:rPr>
        <w:t xml:space="preserve"> </w:t>
      </w:r>
      <w:r w:rsidRPr="002E1CC6">
        <w:rPr>
          <w:rFonts w:ascii="Times New Roman" w:eastAsia="Times New Roman" w:hAnsi="Times New Roman"/>
          <w:sz w:val="24"/>
          <w:szCs w:val="24"/>
          <w:lang w:val="x-none" w:eastAsia="hr-HR"/>
        </w:rPr>
        <w:t>% troška pripreme i kandidiranja projektnih prijedloga,</w:t>
      </w:r>
      <w:r w:rsidRPr="002E1CC6">
        <w:rPr>
          <w:rFonts w:ascii="Times New Roman" w:eastAsia="Times New Roman" w:hAnsi="Times New Roman"/>
          <w:sz w:val="24"/>
          <w:szCs w:val="24"/>
          <w:lang w:eastAsia="hr-HR"/>
        </w:rPr>
        <w:t xml:space="preserve"> </w:t>
      </w:r>
      <w:r w:rsidRPr="002E1CC6">
        <w:rPr>
          <w:rFonts w:ascii="Times New Roman" w:eastAsia="Times New Roman" w:hAnsi="Times New Roman"/>
          <w:sz w:val="24"/>
          <w:szCs w:val="24"/>
          <w:lang w:val="x-none" w:eastAsia="hr-HR"/>
        </w:rPr>
        <w:t xml:space="preserve">a maksimalno do iznosa od </w:t>
      </w:r>
      <w:r w:rsidR="006F2013" w:rsidRPr="002E1CC6">
        <w:rPr>
          <w:rFonts w:ascii="Times New Roman" w:eastAsia="Times New Roman" w:hAnsi="Times New Roman"/>
          <w:sz w:val="24"/>
          <w:szCs w:val="24"/>
          <w:lang w:eastAsia="hr-HR"/>
        </w:rPr>
        <w:t>800,00</w:t>
      </w:r>
      <w:r w:rsidRPr="002E1CC6">
        <w:rPr>
          <w:rFonts w:ascii="Times New Roman" w:eastAsia="Times New Roman" w:hAnsi="Times New Roman"/>
          <w:sz w:val="24"/>
          <w:szCs w:val="24"/>
          <w:lang w:eastAsia="hr-HR"/>
        </w:rPr>
        <w:t xml:space="preserve"> </w:t>
      </w:r>
      <w:r w:rsidR="00D27124" w:rsidRPr="002E1CC6">
        <w:rPr>
          <w:rFonts w:ascii="Times New Roman" w:eastAsia="Times New Roman" w:hAnsi="Times New Roman"/>
          <w:sz w:val="24"/>
          <w:szCs w:val="24"/>
          <w:lang w:eastAsia="hr-HR"/>
        </w:rPr>
        <w:t>EUR</w:t>
      </w:r>
      <w:r w:rsidRPr="002E1CC6">
        <w:rPr>
          <w:rFonts w:ascii="Times New Roman" w:eastAsia="Times New Roman" w:hAnsi="Times New Roman"/>
          <w:sz w:val="24"/>
          <w:szCs w:val="24"/>
          <w:lang w:eastAsia="hr-HR"/>
        </w:rPr>
        <w:t xml:space="preserve"> </w:t>
      </w:r>
      <w:r w:rsidRPr="002E1CC6">
        <w:rPr>
          <w:rFonts w:ascii="Times New Roman" w:eastAsia="Times New Roman" w:hAnsi="Times New Roman"/>
          <w:sz w:val="24"/>
          <w:szCs w:val="24"/>
          <w:lang w:val="x-none" w:eastAsia="hr-HR"/>
        </w:rPr>
        <w:t xml:space="preserve"> po korisniku</w:t>
      </w:r>
      <w:r w:rsidRPr="002E1CC6">
        <w:rPr>
          <w:rFonts w:ascii="Times New Roman" w:eastAsia="Times New Roman" w:hAnsi="Times New Roman"/>
          <w:sz w:val="24"/>
          <w:szCs w:val="24"/>
          <w:lang w:eastAsia="hr-HR"/>
        </w:rPr>
        <w:t>.</w:t>
      </w:r>
    </w:p>
    <w:p w14:paraId="4E5E6733" w14:textId="4FBBC3B2" w:rsidR="00C21521" w:rsidRPr="002E1CC6" w:rsidRDefault="00C21521" w:rsidP="00C21521">
      <w:pPr>
        <w:spacing w:after="0" w:line="240" w:lineRule="auto"/>
        <w:jc w:val="both"/>
        <w:rPr>
          <w:rFonts w:ascii="Times New Roman" w:eastAsia="Times New Roman" w:hAnsi="Times New Roman"/>
          <w:sz w:val="24"/>
          <w:szCs w:val="24"/>
          <w:lang w:eastAsia="hr-HR"/>
        </w:rPr>
      </w:pPr>
      <w:r w:rsidRPr="002E1CC6">
        <w:rPr>
          <w:rFonts w:ascii="Times New Roman" w:hAnsi="Times New Roman"/>
          <w:sz w:val="24"/>
          <w:szCs w:val="24"/>
        </w:rPr>
        <w:t>U slučaju da zahtjev za p</w:t>
      </w:r>
      <w:r w:rsidR="004B759D" w:rsidRPr="002E1CC6">
        <w:rPr>
          <w:rFonts w:ascii="Times New Roman" w:hAnsi="Times New Roman"/>
          <w:sz w:val="24"/>
          <w:szCs w:val="24"/>
        </w:rPr>
        <w:t>otporu podnosi osoba mlađa od 29,99</w:t>
      </w:r>
      <w:r w:rsidRPr="002E1CC6">
        <w:rPr>
          <w:rFonts w:ascii="Times New Roman" w:hAnsi="Times New Roman"/>
          <w:sz w:val="24"/>
          <w:szCs w:val="24"/>
        </w:rPr>
        <w:t xml:space="preserve"> godina, iznos odobrene potpore uvećava se za 30</w:t>
      </w:r>
      <w:r w:rsidR="00EC3C8A" w:rsidRPr="002E1CC6">
        <w:rPr>
          <w:rFonts w:ascii="Times New Roman" w:hAnsi="Times New Roman"/>
          <w:sz w:val="24"/>
          <w:szCs w:val="24"/>
        </w:rPr>
        <w:t xml:space="preserve"> </w:t>
      </w:r>
      <w:r w:rsidRPr="002E1CC6">
        <w:rPr>
          <w:rFonts w:ascii="Times New Roman" w:hAnsi="Times New Roman"/>
          <w:sz w:val="24"/>
          <w:szCs w:val="24"/>
        </w:rPr>
        <w:t xml:space="preserve">%, pa u tom slučaju </w:t>
      </w:r>
      <w:r w:rsidRPr="002E1CC6">
        <w:rPr>
          <w:rFonts w:ascii="Times New Roman" w:eastAsia="Times New Roman" w:hAnsi="Times New Roman"/>
          <w:sz w:val="24"/>
          <w:szCs w:val="24"/>
          <w:lang w:val="x-none" w:eastAsia="hr-HR"/>
        </w:rPr>
        <w:t xml:space="preserve">najviši iznos potpore može iznositi </w:t>
      </w:r>
      <w:r w:rsidRPr="002E1CC6">
        <w:rPr>
          <w:rFonts w:ascii="Times New Roman" w:eastAsia="Times New Roman" w:hAnsi="Times New Roman"/>
          <w:sz w:val="24"/>
          <w:szCs w:val="24"/>
          <w:lang w:eastAsia="hr-HR"/>
        </w:rPr>
        <w:t>1</w:t>
      </w:r>
      <w:r w:rsidR="006F2013" w:rsidRPr="002E1CC6">
        <w:rPr>
          <w:rFonts w:ascii="Times New Roman" w:eastAsia="Times New Roman" w:hAnsi="Times New Roman"/>
          <w:sz w:val="24"/>
          <w:szCs w:val="24"/>
          <w:lang w:eastAsia="hr-HR"/>
        </w:rPr>
        <w:t>040,00</w:t>
      </w:r>
      <w:r w:rsidRPr="002E1CC6">
        <w:rPr>
          <w:rFonts w:ascii="Times New Roman" w:eastAsia="Times New Roman" w:hAnsi="Times New Roman"/>
          <w:sz w:val="24"/>
          <w:szCs w:val="24"/>
          <w:lang w:eastAsia="hr-HR"/>
        </w:rPr>
        <w:t xml:space="preserve"> </w:t>
      </w:r>
      <w:r w:rsidR="00D27124" w:rsidRPr="002E1CC6">
        <w:rPr>
          <w:rFonts w:ascii="Times New Roman" w:eastAsia="Times New Roman" w:hAnsi="Times New Roman"/>
          <w:sz w:val="24"/>
          <w:szCs w:val="24"/>
          <w:lang w:eastAsia="hr-HR"/>
        </w:rPr>
        <w:t>EUR</w:t>
      </w:r>
      <w:r w:rsidRPr="002E1CC6">
        <w:rPr>
          <w:rFonts w:ascii="Times New Roman" w:eastAsia="Times New Roman" w:hAnsi="Times New Roman"/>
          <w:sz w:val="24"/>
          <w:szCs w:val="24"/>
          <w:lang w:val="x-none" w:eastAsia="hr-HR"/>
        </w:rPr>
        <w:t xml:space="preserve"> po korisniku.</w:t>
      </w:r>
      <w:r w:rsidRPr="002E1CC6">
        <w:rPr>
          <w:rFonts w:ascii="Times New Roman" w:eastAsia="Times New Roman" w:hAnsi="Times New Roman"/>
          <w:sz w:val="24"/>
          <w:szCs w:val="24"/>
          <w:lang w:eastAsia="hr-HR"/>
        </w:rPr>
        <w:t xml:space="preserve"> </w:t>
      </w:r>
    </w:p>
    <w:p w14:paraId="16A9F85B" w14:textId="67A8BF32" w:rsidR="006F2013" w:rsidRPr="002E1CC6" w:rsidRDefault="006F2013" w:rsidP="007819E0">
      <w:pPr>
        <w:spacing w:after="0" w:line="240" w:lineRule="auto"/>
        <w:jc w:val="both"/>
        <w:rPr>
          <w:rFonts w:ascii="Times New Roman" w:eastAsia="Times New Roman" w:hAnsi="Times New Roman"/>
          <w:sz w:val="24"/>
          <w:szCs w:val="24"/>
          <w:lang w:eastAsia="hr-HR"/>
        </w:rPr>
      </w:pPr>
      <w:r w:rsidRPr="002E1CC6">
        <w:rPr>
          <w:rFonts w:ascii="Times New Roman" w:hAnsi="Times New Roman"/>
          <w:sz w:val="24"/>
          <w:szCs w:val="24"/>
        </w:rPr>
        <w:t>U slučaju da zahtjev za potporu podnosi osoba starija od 54 godine, iznos odobrene potpore uvećava se za 30</w:t>
      </w:r>
      <w:r w:rsidR="00EC3C8A" w:rsidRPr="002E1CC6">
        <w:rPr>
          <w:rFonts w:ascii="Times New Roman" w:hAnsi="Times New Roman"/>
          <w:sz w:val="24"/>
          <w:szCs w:val="24"/>
        </w:rPr>
        <w:t xml:space="preserve"> </w:t>
      </w:r>
      <w:r w:rsidRPr="002E1CC6">
        <w:rPr>
          <w:rFonts w:ascii="Times New Roman" w:hAnsi="Times New Roman"/>
          <w:sz w:val="24"/>
          <w:szCs w:val="24"/>
        </w:rPr>
        <w:t xml:space="preserve">%, pa u tom slučaju </w:t>
      </w:r>
      <w:r w:rsidRPr="002E1CC6">
        <w:rPr>
          <w:rFonts w:ascii="Times New Roman" w:eastAsia="Times New Roman" w:hAnsi="Times New Roman"/>
          <w:sz w:val="24"/>
          <w:szCs w:val="24"/>
          <w:lang w:val="x-none" w:eastAsia="hr-HR"/>
        </w:rPr>
        <w:t xml:space="preserve">najviši iznos potpore može iznositi </w:t>
      </w:r>
      <w:r w:rsidRPr="002E1CC6">
        <w:rPr>
          <w:rFonts w:ascii="Times New Roman" w:eastAsia="Times New Roman" w:hAnsi="Times New Roman"/>
          <w:sz w:val="24"/>
          <w:szCs w:val="24"/>
          <w:lang w:eastAsia="hr-HR"/>
        </w:rPr>
        <w:t xml:space="preserve">1.040,00 EUR </w:t>
      </w:r>
      <w:r w:rsidRPr="002E1CC6">
        <w:rPr>
          <w:rFonts w:ascii="Times New Roman" w:eastAsia="Times New Roman" w:hAnsi="Times New Roman"/>
          <w:sz w:val="24"/>
          <w:szCs w:val="24"/>
          <w:lang w:val="x-none" w:eastAsia="hr-HR"/>
        </w:rPr>
        <w:t xml:space="preserve"> po korisniku.</w:t>
      </w:r>
      <w:r w:rsidRPr="002E1CC6">
        <w:rPr>
          <w:rFonts w:ascii="Times New Roman" w:eastAsia="Times New Roman" w:hAnsi="Times New Roman"/>
          <w:sz w:val="24"/>
          <w:szCs w:val="24"/>
          <w:lang w:eastAsia="hr-HR"/>
        </w:rPr>
        <w:t xml:space="preserve"> </w:t>
      </w:r>
    </w:p>
    <w:p w14:paraId="11A972F5" w14:textId="77777777" w:rsidR="00C21521" w:rsidRPr="002E1CC6" w:rsidRDefault="00C21521" w:rsidP="00C21521">
      <w:pPr>
        <w:spacing w:after="0" w:line="240" w:lineRule="auto"/>
        <w:jc w:val="both"/>
        <w:rPr>
          <w:rFonts w:ascii="Times New Roman" w:eastAsia="Times New Roman" w:hAnsi="Times New Roman"/>
          <w:sz w:val="24"/>
          <w:szCs w:val="24"/>
          <w:lang w:eastAsia="hr-HR"/>
        </w:rPr>
      </w:pPr>
    </w:p>
    <w:p w14:paraId="2CABE7D0" w14:textId="5A5F2EE7" w:rsidR="00C21521" w:rsidRPr="002E1CC6" w:rsidRDefault="00C21521" w:rsidP="00C21521">
      <w:pPr>
        <w:spacing w:after="0" w:line="240" w:lineRule="auto"/>
        <w:jc w:val="both"/>
        <w:rPr>
          <w:rFonts w:ascii="Times New Roman" w:eastAsia="Times New Roman" w:hAnsi="Times New Roman"/>
          <w:sz w:val="24"/>
          <w:szCs w:val="24"/>
          <w:lang w:eastAsia="hr-HR"/>
        </w:rPr>
      </w:pPr>
      <w:r w:rsidRPr="002E1CC6">
        <w:rPr>
          <w:rFonts w:ascii="Times New Roman" w:eastAsia="Times New Roman" w:hAnsi="Times New Roman"/>
          <w:sz w:val="24"/>
          <w:szCs w:val="24"/>
          <w:lang w:eastAsia="hr-HR"/>
        </w:rPr>
        <w:t xml:space="preserve">Sredstva se dodjeljuju isključivo za podmirene račune za koje je potrebno dostaviti potvrdu plaćanja, za troškove s </w:t>
      </w:r>
      <w:r w:rsidR="00EC3C8A" w:rsidRPr="002E1CC6">
        <w:rPr>
          <w:rFonts w:ascii="Times New Roman" w:eastAsia="Times New Roman" w:hAnsi="Times New Roman"/>
          <w:sz w:val="24"/>
          <w:szCs w:val="24"/>
          <w:lang w:eastAsia="hr-HR"/>
        </w:rPr>
        <w:t xml:space="preserve">datumom fakture nakon 1. </w:t>
      </w:r>
      <w:r w:rsidR="000020C3" w:rsidRPr="002E1CC6">
        <w:rPr>
          <w:rFonts w:ascii="Times New Roman" w:eastAsia="Times New Roman" w:hAnsi="Times New Roman"/>
          <w:sz w:val="24"/>
          <w:szCs w:val="24"/>
          <w:lang w:eastAsia="hr-HR"/>
        </w:rPr>
        <w:t>siječnja</w:t>
      </w:r>
      <w:r w:rsidR="00EC3C8A" w:rsidRPr="002E1CC6">
        <w:rPr>
          <w:rFonts w:ascii="Times New Roman" w:eastAsia="Times New Roman" w:hAnsi="Times New Roman"/>
          <w:sz w:val="24"/>
          <w:szCs w:val="24"/>
          <w:lang w:eastAsia="hr-HR"/>
        </w:rPr>
        <w:t xml:space="preserve"> </w:t>
      </w:r>
      <w:r w:rsidRPr="002E1CC6">
        <w:rPr>
          <w:rFonts w:ascii="Times New Roman" w:eastAsia="Times New Roman" w:hAnsi="Times New Roman"/>
          <w:sz w:val="24"/>
          <w:szCs w:val="24"/>
          <w:lang w:eastAsia="hr-HR"/>
        </w:rPr>
        <w:t>202</w:t>
      </w:r>
      <w:r w:rsidR="00AD2BDE" w:rsidRPr="002E1CC6">
        <w:rPr>
          <w:rFonts w:ascii="Times New Roman" w:eastAsia="Times New Roman" w:hAnsi="Times New Roman"/>
          <w:sz w:val="24"/>
          <w:szCs w:val="24"/>
          <w:lang w:eastAsia="hr-HR"/>
        </w:rPr>
        <w:t>3</w:t>
      </w:r>
      <w:r w:rsidRPr="002E1CC6">
        <w:rPr>
          <w:rFonts w:ascii="Times New Roman" w:eastAsia="Times New Roman" w:hAnsi="Times New Roman"/>
          <w:sz w:val="24"/>
          <w:szCs w:val="24"/>
          <w:lang w:eastAsia="hr-HR"/>
        </w:rPr>
        <w:t>.godine.</w:t>
      </w:r>
    </w:p>
    <w:p w14:paraId="59E8E2FD" w14:textId="77777777" w:rsidR="00C21521" w:rsidRPr="002E1CC6" w:rsidRDefault="00C21521" w:rsidP="00C21521">
      <w:pPr>
        <w:spacing w:after="0" w:line="240" w:lineRule="auto"/>
        <w:jc w:val="both"/>
        <w:rPr>
          <w:rFonts w:ascii="Times New Roman" w:eastAsia="Times New Roman" w:hAnsi="Times New Roman"/>
          <w:sz w:val="24"/>
          <w:szCs w:val="24"/>
          <w:lang w:eastAsia="hr-HR"/>
        </w:rPr>
      </w:pPr>
    </w:p>
    <w:p w14:paraId="5658E83D" w14:textId="77777777" w:rsidR="00C21521" w:rsidRPr="002E1CC6" w:rsidRDefault="00C21521" w:rsidP="00C21521">
      <w:pPr>
        <w:spacing w:after="0" w:line="240" w:lineRule="auto"/>
        <w:jc w:val="both"/>
        <w:rPr>
          <w:rFonts w:ascii="Times New Roman" w:eastAsia="Times New Roman" w:hAnsi="Times New Roman"/>
          <w:sz w:val="24"/>
          <w:szCs w:val="24"/>
          <w:lang w:eastAsia="hr-HR"/>
        </w:rPr>
      </w:pPr>
      <w:r w:rsidRPr="002E1CC6">
        <w:rPr>
          <w:rFonts w:ascii="Times New Roman" w:eastAsia="Times New Roman" w:hAnsi="Times New Roman"/>
          <w:sz w:val="24"/>
          <w:szCs w:val="24"/>
          <w:lang w:val="x-none" w:eastAsia="hr-HR"/>
        </w:rPr>
        <w:t xml:space="preserve">Pojedinom korisniku potpora se može dodijeliti samo jednom. </w:t>
      </w:r>
    </w:p>
    <w:p w14:paraId="3E135151" w14:textId="77777777" w:rsidR="00C21521" w:rsidRPr="002E1CC6" w:rsidRDefault="00C21521" w:rsidP="00C21521">
      <w:pPr>
        <w:pStyle w:val="Odlomakpopisa"/>
        <w:spacing w:after="0" w:line="240" w:lineRule="auto"/>
        <w:ind w:left="0"/>
        <w:jc w:val="both"/>
        <w:rPr>
          <w:rFonts w:ascii="Times New Roman" w:eastAsia="Times New Roman" w:hAnsi="Times New Roman"/>
          <w:sz w:val="24"/>
          <w:szCs w:val="24"/>
          <w:lang w:eastAsia="hr-HR"/>
        </w:rPr>
      </w:pPr>
    </w:p>
    <w:p w14:paraId="06236CBE" w14:textId="77777777" w:rsidR="00C21521" w:rsidRPr="00896EB2" w:rsidRDefault="006F2013" w:rsidP="007819E0">
      <w:pPr>
        <w:pStyle w:val="Odlomakpopisa"/>
        <w:spacing w:after="0" w:line="240" w:lineRule="auto"/>
        <w:ind w:left="0"/>
        <w:rPr>
          <w:rFonts w:ascii="Times New Roman" w:eastAsia="Times New Roman" w:hAnsi="Times New Roman"/>
          <w:b/>
          <w:sz w:val="24"/>
          <w:szCs w:val="24"/>
          <w:lang w:eastAsia="hr-HR"/>
        </w:rPr>
      </w:pPr>
      <w:r w:rsidRPr="002E1CC6">
        <w:rPr>
          <w:rFonts w:ascii="Times New Roman" w:eastAsia="Times New Roman" w:hAnsi="Times New Roman"/>
          <w:b/>
          <w:sz w:val="24"/>
          <w:szCs w:val="24"/>
          <w:lang w:eastAsia="hr-HR"/>
        </w:rPr>
        <w:t xml:space="preserve">3. </w:t>
      </w:r>
      <w:r w:rsidRPr="002E1CC6">
        <w:rPr>
          <w:rFonts w:ascii="Times New Roman" w:eastAsia="Times New Roman" w:hAnsi="Times New Roman"/>
          <w:b/>
          <w:sz w:val="24"/>
          <w:szCs w:val="24"/>
          <w:lang w:val="x-none" w:eastAsia="hr-HR"/>
        </w:rPr>
        <w:t xml:space="preserve">POTPORE </w:t>
      </w:r>
      <w:r w:rsidR="0044788F" w:rsidRPr="002E1CC6">
        <w:rPr>
          <w:rFonts w:ascii="Times New Roman" w:eastAsia="Times New Roman" w:hAnsi="Times New Roman"/>
          <w:b/>
          <w:sz w:val="24"/>
          <w:szCs w:val="24"/>
          <w:lang w:eastAsia="hr-HR"/>
        </w:rPr>
        <w:t xml:space="preserve">ZA </w:t>
      </w:r>
      <w:r w:rsidRPr="002E1CC6">
        <w:rPr>
          <w:rFonts w:ascii="Times New Roman" w:eastAsia="Times New Roman" w:hAnsi="Times New Roman"/>
          <w:b/>
          <w:sz w:val="24"/>
          <w:szCs w:val="24"/>
          <w:lang w:val="x-none" w:eastAsia="hr-HR"/>
        </w:rPr>
        <w:t>SUBVENCIONIRANJE POSTAVLJANJA FOTONAPONSKIH ELEKTRANA</w:t>
      </w:r>
      <w:r w:rsidR="003A13A4" w:rsidRPr="00896EB2">
        <w:rPr>
          <w:rFonts w:ascii="Times New Roman" w:eastAsia="Times New Roman" w:hAnsi="Times New Roman"/>
          <w:b/>
          <w:sz w:val="24"/>
          <w:szCs w:val="24"/>
          <w:lang w:eastAsia="hr-HR"/>
        </w:rPr>
        <w:t xml:space="preserve"> </w:t>
      </w:r>
    </w:p>
    <w:p w14:paraId="180F601C" w14:textId="77777777" w:rsidR="00C21521" w:rsidRPr="00896EB2" w:rsidRDefault="00C21521" w:rsidP="007819E0">
      <w:pPr>
        <w:spacing w:after="0" w:line="240" w:lineRule="auto"/>
        <w:ind w:firstLine="708"/>
        <w:jc w:val="both"/>
        <w:rPr>
          <w:rFonts w:ascii="Times New Roman" w:eastAsia="Times New Roman" w:hAnsi="Times New Roman"/>
          <w:b/>
          <w:sz w:val="24"/>
          <w:szCs w:val="24"/>
          <w:lang w:val="x-none" w:eastAsia="hr-HR"/>
        </w:rPr>
      </w:pPr>
    </w:p>
    <w:p w14:paraId="7C8DF832" w14:textId="3EBA8EC1" w:rsidR="005149AD" w:rsidRPr="00896EB2" w:rsidRDefault="00C21521" w:rsidP="007819E0">
      <w:pPr>
        <w:spacing w:after="0" w:line="240" w:lineRule="auto"/>
        <w:ind w:left="993" w:hanging="993"/>
        <w:jc w:val="both"/>
        <w:rPr>
          <w:rFonts w:ascii="Times New Roman" w:hAnsi="Times New Roman"/>
          <w:sz w:val="24"/>
          <w:szCs w:val="24"/>
          <w:lang w:eastAsia="hr-HR"/>
        </w:rPr>
      </w:pPr>
      <w:r w:rsidRPr="00896EB2">
        <w:rPr>
          <w:rFonts w:ascii="Times New Roman" w:hAnsi="Times New Roman"/>
          <w:b/>
          <w:sz w:val="24"/>
          <w:szCs w:val="24"/>
          <w:lang w:eastAsia="hr-HR"/>
        </w:rPr>
        <w:lastRenderedPageBreak/>
        <w:t>KORISNICI:</w:t>
      </w:r>
      <w:r w:rsidR="00DF5696" w:rsidRPr="00896EB2">
        <w:rPr>
          <w:rFonts w:ascii="Times New Roman" w:hAnsi="Times New Roman"/>
          <w:sz w:val="24"/>
          <w:szCs w:val="24"/>
          <w:lang w:eastAsia="hr-HR"/>
        </w:rPr>
        <w:t xml:space="preserve"> </w:t>
      </w:r>
    </w:p>
    <w:p w14:paraId="5BB1A95C" w14:textId="77777777" w:rsidR="005149AD" w:rsidRPr="00896EB2" w:rsidRDefault="005149AD" w:rsidP="007819E0">
      <w:pPr>
        <w:widowControl w:val="0"/>
        <w:suppressAutoHyphens/>
        <w:spacing w:after="0" w:line="240" w:lineRule="auto"/>
        <w:jc w:val="both"/>
        <w:rPr>
          <w:rFonts w:ascii="Times New Roman" w:hAnsi="Times New Roman"/>
          <w:sz w:val="24"/>
          <w:szCs w:val="24"/>
          <w:lang w:eastAsia="hr-HR"/>
        </w:rPr>
      </w:pPr>
      <w:r w:rsidRPr="00896EB2">
        <w:rPr>
          <w:rFonts w:ascii="Times New Roman" w:hAnsi="Times New Roman"/>
          <w:sz w:val="24"/>
          <w:szCs w:val="24"/>
          <w:lang w:eastAsia="hr-HR"/>
        </w:rPr>
        <w:t xml:space="preserve">U cilju širenja primjene sustava za korištenje sustava za korištenje obnovljivih izvora energiju </w:t>
      </w:r>
    </w:p>
    <w:p w14:paraId="6535C466" w14:textId="49BB0EA1" w:rsidR="005149AD" w:rsidRPr="00896EB2" w:rsidRDefault="005149AD" w:rsidP="007819E0">
      <w:pPr>
        <w:widowControl w:val="0"/>
        <w:suppressAutoHyphens/>
        <w:spacing w:after="0" w:line="240" w:lineRule="auto"/>
        <w:ind w:left="993" w:hanging="993"/>
        <w:jc w:val="both"/>
        <w:rPr>
          <w:rFonts w:ascii="Times New Roman" w:hAnsi="Times New Roman"/>
          <w:sz w:val="24"/>
          <w:szCs w:val="24"/>
          <w:lang w:eastAsia="hr-HR"/>
        </w:rPr>
      </w:pPr>
      <w:r w:rsidRPr="00896EB2">
        <w:rPr>
          <w:rFonts w:ascii="Times New Roman" w:hAnsi="Times New Roman"/>
          <w:sz w:val="24"/>
          <w:szCs w:val="24"/>
          <w:lang w:eastAsia="hr-HR"/>
        </w:rPr>
        <w:t xml:space="preserve">u gospodarstvu, iznimno od članka 3. ovog Programa, ova potpora dodjeljuje se svim </w:t>
      </w:r>
    </w:p>
    <w:p w14:paraId="71ACB6B6" w14:textId="5ABC67FA" w:rsidR="005149AD" w:rsidRPr="00896EB2" w:rsidRDefault="005149AD" w:rsidP="007819E0">
      <w:pPr>
        <w:widowControl w:val="0"/>
        <w:suppressAutoHyphens/>
        <w:spacing w:after="0" w:line="240" w:lineRule="auto"/>
        <w:ind w:left="993" w:hanging="993"/>
        <w:jc w:val="both"/>
        <w:rPr>
          <w:rFonts w:ascii="Times New Roman" w:hAnsi="Times New Roman"/>
          <w:sz w:val="24"/>
          <w:szCs w:val="24"/>
          <w:lang w:eastAsia="hr-HR"/>
        </w:rPr>
      </w:pPr>
      <w:r w:rsidRPr="00896EB2">
        <w:rPr>
          <w:rFonts w:ascii="Times New Roman" w:hAnsi="Times New Roman"/>
          <w:sz w:val="24"/>
          <w:szCs w:val="24"/>
          <w:lang w:eastAsia="hr-HR"/>
        </w:rPr>
        <w:t>djelatnostima.</w:t>
      </w:r>
    </w:p>
    <w:p w14:paraId="083B2F65" w14:textId="282D1905" w:rsidR="003A13A4" w:rsidRPr="00896EB2" w:rsidRDefault="003A13A4" w:rsidP="007819E0">
      <w:pPr>
        <w:widowControl w:val="0"/>
        <w:suppressAutoHyphens/>
        <w:spacing w:after="0" w:line="240" w:lineRule="auto"/>
        <w:jc w:val="both"/>
        <w:rPr>
          <w:rFonts w:ascii="Times New Roman" w:eastAsia="Lucida Sans Unicode" w:hAnsi="Times New Roman"/>
          <w:b/>
          <w:sz w:val="24"/>
          <w:szCs w:val="24"/>
        </w:rPr>
      </w:pPr>
    </w:p>
    <w:p w14:paraId="6195E5DE" w14:textId="77777777" w:rsidR="00C21521" w:rsidRPr="00896EB2" w:rsidRDefault="00C21521" w:rsidP="006F3A31">
      <w:pPr>
        <w:widowControl w:val="0"/>
        <w:suppressAutoHyphens/>
        <w:spacing w:after="0" w:line="240" w:lineRule="auto"/>
        <w:ind w:left="993" w:hanging="993"/>
        <w:jc w:val="both"/>
        <w:rPr>
          <w:rFonts w:ascii="Times New Roman" w:eastAsia="Lucida Sans Unicode" w:hAnsi="Times New Roman"/>
          <w:b/>
          <w:sz w:val="24"/>
          <w:szCs w:val="24"/>
        </w:rPr>
      </w:pPr>
      <w:r w:rsidRPr="00896EB2">
        <w:rPr>
          <w:rFonts w:ascii="Times New Roman" w:eastAsia="Lucida Sans Unicode" w:hAnsi="Times New Roman"/>
          <w:b/>
          <w:sz w:val="24"/>
          <w:szCs w:val="24"/>
        </w:rPr>
        <w:t>NAMJENA:</w:t>
      </w:r>
    </w:p>
    <w:p w14:paraId="4EA06DFC" w14:textId="2879B57F" w:rsidR="0044788F" w:rsidRPr="002E1CC6" w:rsidRDefault="00744027" w:rsidP="006F3A31">
      <w:pPr>
        <w:spacing w:after="0" w:line="240" w:lineRule="auto"/>
        <w:jc w:val="both"/>
        <w:rPr>
          <w:rFonts w:ascii="Times New Roman" w:hAnsi="Times New Roman"/>
          <w:sz w:val="24"/>
          <w:szCs w:val="24"/>
        </w:rPr>
      </w:pPr>
      <w:r w:rsidRPr="002E1CC6">
        <w:rPr>
          <w:rFonts w:ascii="Times New Roman" w:hAnsi="Times New Roman"/>
          <w:sz w:val="24"/>
          <w:szCs w:val="24"/>
        </w:rPr>
        <w:t xml:space="preserve">Potpora se dodjeljuje za izradu </w:t>
      </w:r>
      <w:r w:rsidR="00CC3E8C" w:rsidRPr="002E1CC6">
        <w:rPr>
          <w:rFonts w:ascii="Times New Roman" w:hAnsi="Times New Roman"/>
          <w:sz w:val="24"/>
          <w:szCs w:val="24"/>
        </w:rPr>
        <w:t>glavnog elektrotehničkog projekta</w:t>
      </w:r>
      <w:r w:rsidRPr="002E1CC6">
        <w:rPr>
          <w:rFonts w:ascii="Times New Roman" w:hAnsi="Times New Roman"/>
          <w:sz w:val="24"/>
          <w:szCs w:val="24"/>
        </w:rPr>
        <w:t xml:space="preserve"> i/ili izvođenje radova</w:t>
      </w:r>
      <w:r w:rsidR="006F3A31" w:rsidRPr="002E1CC6">
        <w:rPr>
          <w:rFonts w:ascii="Times New Roman" w:hAnsi="Times New Roman"/>
          <w:sz w:val="24"/>
          <w:szCs w:val="24"/>
        </w:rPr>
        <w:t xml:space="preserve"> na postavljanju </w:t>
      </w:r>
      <w:proofErr w:type="spellStart"/>
      <w:r w:rsidR="006F3A31" w:rsidRPr="002E1CC6">
        <w:rPr>
          <w:rFonts w:ascii="Times New Roman" w:hAnsi="Times New Roman"/>
          <w:sz w:val="24"/>
          <w:szCs w:val="24"/>
        </w:rPr>
        <w:t>fotonaponske</w:t>
      </w:r>
      <w:proofErr w:type="spellEnd"/>
      <w:r w:rsidR="006F3A31" w:rsidRPr="002E1CC6">
        <w:rPr>
          <w:rFonts w:ascii="Times New Roman" w:hAnsi="Times New Roman"/>
          <w:color w:val="FF0000"/>
          <w:sz w:val="24"/>
          <w:szCs w:val="24"/>
        </w:rPr>
        <w:t xml:space="preserve"> </w:t>
      </w:r>
      <w:r w:rsidR="006927C5" w:rsidRPr="002E1CC6">
        <w:rPr>
          <w:rFonts w:ascii="Times New Roman" w:hAnsi="Times New Roman"/>
          <w:sz w:val="24"/>
          <w:szCs w:val="24"/>
        </w:rPr>
        <w:t xml:space="preserve">elektrane </w:t>
      </w:r>
      <w:r w:rsidR="005F04DC" w:rsidRPr="002E1CC6">
        <w:rPr>
          <w:rFonts w:ascii="Times New Roman" w:hAnsi="Times New Roman"/>
          <w:sz w:val="24"/>
          <w:szCs w:val="24"/>
        </w:rPr>
        <w:t>(</w:t>
      </w:r>
      <w:r w:rsidR="006F3A31" w:rsidRPr="002E1CC6">
        <w:rPr>
          <w:rFonts w:ascii="Times New Roman" w:hAnsi="Times New Roman"/>
          <w:sz w:val="24"/>
          <w:szCs w:val="24"/>
        </w:rPr>
        <w:t xml:space="preserve">do stavljanja </w:t>
      </w:r>
      <w:r w:rsidR="005F04DC" w:rsidRPr="002E1CC6">
        <w:rPr>
          <w:rFonts w:ascii="Times New Roman" w:hAnsi="Times New Roman"/>
          <w:sz w:val="24"/>
          <w:szCs w:val="24"/>
        </w:rPr>
        <w:t xml:space="preserve">u pogon) </w:t>
      </w:r>
      <w:r w:rsidRPr="002E1CC6">
        <w:rPr>
          <w:rFonts w:ascii="Times New Roman" w:hAnsi="Times New Roman"/>
          <w:sz w:val="24"/>
          <w:szCs w:val="24"/>
        </w:rPr>
        <w:t xml:space="preserve">na </w:t>
      </w:r>
      <w:r w:rsidR="0044788F" w:rsidRPr="002E1CC6">
        <w:rPr>
          <w:rFonts w:ascii="Times New Roman" w:hAnsi="Times New Roman"/>
          <w:sz w:val="24"/>
          <w:szCs w:val="24"/>
        </w:rPr>
        <w:t xml:space="preserve">objektima </w:t>
      </w:r>
      <w:r w:rsidR="005F04DC" w:rsidRPr="002E1CC6">
        <w:rPr>
          <w:rFonts w:ascii="Times New Roman" w:hAnsi="Times New Roman"/>
          <w:sz w:val="24"/>
          <w:szCs w:val="24"/>
        </w:rPr>
        <w:t xml:space="preserve">koji su </w:t>
      </w:r>
      <w:r w:rsidR="0044788F" w:rsidRPr="002E1CC6">
        <w:rPr>
          <w:rFonts w:ascii="Times New Roman" w:hAnsi="Times New Roman"/>
          <w:sz w:val="24"/>
          <w:szCs w:val="24"/>
        </w:rPr>
        <w:t xml:space="preserve">isključivo </w:t>
      </w:r>
      <w:r w:rsidR="005F04DC" w:rsidRPr="002E1CC6">
        <w:rPr>
          <w:rFonts w:ascii="Times New Roman" w:hAnsi="Times New Roman"/>
          <w:sz w:val="24"/>
          <w:szCs w:val="24"/>
        </w:rPr>
        <w:t xml:space="preserve">i u cijelosti </w:t>
      </w:r>
      <w:r w:rsidR="0044788F" w:rsidRPr="002E1CC6">
        <w:rPr>
          <w:rFonts w:ascii="Times New Roman" w:hAnsi="Times New Roman"/>
          <w:sz w:val="24"/>
          <w:szCs w:val="24"/>
        </w:rPr>
        <w:t>poslovne namjene</w:t>
      </w:r>
      <w:r w:rsidR="0087732F" w:rsidRPr="002E1CC6">
        <w:rPr>
          <w:rFonts w:ascii="Times New Roman" w:hAnsi="Times New Roman"/>
          <w:sz w:val="24"/>
          <w:szCs w:val="24"/>
        </w:rPr>
        <w:t>.</w:t>
      </w:r>
    </w:p>
    <w:p w14:paraId="7BA82B71" w14:textId="77777777" w:rsidR="0044788F" w:rsidRPr="002E1CC6" w:rsidRDefault="0044788F" w:rsidP="006F3A31">
      <w:pPr>
        <w:spacing w:after="0" w:line="240" w:lineRule="auto"/>
        <w:jc w:val="both"/>
        <w:rPr>
          <w:rFonts w:ascii="Times New Roman" w:hAnsi="Times New Roman"/>
          <w:sz w:val="24"/>
          <w:szCs w:val="24"/>
        </w:rPr>
      </w:pPr>
    </w:p>
    <w:p w14:paraId="7D979884" w14:textId="32918F89" w:rsidR="006F2013" w:rsidRPr="002E1CC6" w:rsidRDefault="00744027" w:rsidP="006F3A31">
      <w:pPr>
        <w:spacing w:after="0" w:line="240" w:lineRule="auto"/>
        <w:jc w:val="both"/>
        <w:rPr>
          <w:rFonts w:ascii="Times New Roman" w:hAnsi="Times New Roman"/>
          <w:sz w:val="24"/>
          <w:szCs w:val="24"/>
        </w:rPr>
      </w:pPr>
      <w:r w:rsidRPr="002E1CC6">
        <w:rPr>
          <w:rFonts w:ascii="Times New Roman" w:hAnsi="Times New Roman"/>
          <w:sz w:val="24"/>
          <w:szCs w:val="24"/>
        </w:rPr>
        <w:t xml:space="preserve">Izrađeni </w:t>
      </w:r>
      <w:r w:rsidR="006F3A31" w:rsidRPr="002E1CC6">
        <w:rPr>
          <w:rFonts w:ascii="Times New Roman" w:hAnsi="Times New Roman"/>
          <w:sz w:val="24"/>
          <w:szCs w:val="24"/>
        </w:rPr>
        <w:t>projekt</w:t>
      </w:r>
      <w:r w:rsidRPr="002E1CC6">
        <w:rPr>
          <w:rFonts w:ascii="Times New Roman" w:hAnsi="Times New Roman"/>
          <w:sz w:val="24"/>
          <w:szCs w:val="24"/>
        </w:rPr>
        <w:t xml:space="preserve"> </w:t>
      </w:r>
      <w:r w:rsidR="006F3A31" w:rsidRPr="002E1CC6">
        <w:rPr>
          <w:rFonts w:ascii="Times New Roman" w:hAnsi="Times New Roman"/>
          <w:sz w:val="24"/>
          <w:szCs w:val="24"/>
        </w:rPr>
        <w:t>mora biti ovjeren</w:t>
      </w:r>
      <w:r w:rsidRPr="002E1CC6">
        <w:rPr>
          <w:rFonts w:ascii="Times New Roman" w:hAnsi="Times New Roman"/>
          <w:sz w:val="24"/>
          <w:szCs w:val="24"/>
        </w:rPr>
        <w:t xml:space="preserve"> o</w:t>
      </w:r>
      <w:r w:rsidR="006F3A31" w:rsidRPr="002E1CC6">
        <w:rPr>
          <w:rFonts w:ascii="Times New Roman" w:hAnsi="Times New Roman"/>
          <w:sz w:val="24"/>
          <w:szCs w:val="24"/>
        </w:rPr>
        <w:t>d ovlaštenog inženjera te mora</w:t>
      </w:r>
      <w:r w:rsidRPr="002E1CC6">
        <w:rPr>
          <w:rFonts w:ascii="Times New Roman" w:hAnsi="Times New Roman"/>
          <w:sz w:val="24"/>
          <w:szCs w:val="24"/>
        </w:rPr>
        <w:t xml:space="preserve"> glasiti na pod</w:t>
      </w:r>
      <w:r w:rsidR="00081736" w:rsidRPr="002E1CC6">
        <w:rPr>
          <w:rFonts w:ascii="Times New Roman" w:hAnsi="Times New Roman"/>
          <w:sz w:val="24"/>
          <w:szCs w:val="24"/>
        </w:rPr>
        <w:t>nositelja zahtjeva za dodjelu</w:t>
      </w:r>
      <w:r w:rsidRPr="002E1CC6">
        <w:rPr>
          <w:rFonts w:ascii="Times New Roman" w:hAnsi="Times New Roman"/>
          <w:sz w:val="24"/>
          <w:szCs w:val="24"/>
        </w:rPr>
        <w:t xml:space="preserve"> potpore po ovom Programu.</w:t>
      </w:r>
    </w:p>
    <w:p w14:paraId="3BC2F391" w14:textId="77777777" w:rsidR="005E2522" w:rsidRPr="002E1CC6" w:rsidRDefault="005E2522" w:rsidP="006F3A31">
      <w:pPr>
        <w:spacing w:after="0" w:line="240" w:lineRule="auto"/>
        <w:jc w:val="both"/>
        <w:rPr>
          <w:rFonts w:ascii="Times New Roman" w:hAnsi="Times New Roman"/>
          <w:sz w:val="24"/>
          <w:szCs w:val="24"/>
        </w:rPr>
      </w:pPr>
    </w:p>
    <w:p w14:paraId="4106E601" w14:textId="5149A377" w:rsidR="005E2522" w:rsidRPr="002E1CC6" w:rsidRDefault="00081736" w:rsidP="006F3A31">
      <w:pPr>
        <w:spacing w:after="0" w:line="240" w:lineRule="auto"/>
        <w:jc w:val="both"/>
        <w:rPr>
          <w:rFonts w:ascii="Times New Roman" w:hAnsi="Times New Roman"/>
          <w:sz w:val="24"/>
          <w:szCs w:val="24"/>
        </w:rPr>
      </w:pPr>
      <w:r w:rsidRPr="002E1CC6">
        <w:rPr>
          <w:rFonts w:ascii="Times New Roman" w:hAnsi="Times New Roman"/>
          <w:sz w:val="24"/>
          <w:szCs w:val="24"/>
        </w:rPr>
        <w:t>Poslovni objekt na kojem se izvodi ulaganje</w:t>
      </w:r>
      <w:r w:rsidR="005E2522" w:rsidRPr="002E1CC6">
        <w:rPr>
          <w:rFonts w:ascii="Times New Roman" w:hAnsi="Times New Roman"/>
          <w:sz w:val="24"/>
          <w:szCs w:val="24"/>
        </w:rPr>
        <w:t xml:space="preserve"> postavljanja </w:t>
      </w:r>
      <w:proofErr w:type="spellStart"/>
      <w:r w:rsidR="0087732F" w:rsidRPr="002E1CC6">
        <w:rPr>
          <w:rFonts w:ascii="Times New Roman" w:hAnsi="Times New Roman"/>
          <w:sz w:val="24"/>
          <w:szCs w:val="24"/>
        </w:rPr>
        <w:t>fotonaponske</w:t>
      </w:r>
      <w:proofErr w:type="spellEnd"/>
      <w:r w:rsidR="0087732F" w:rsidRPr="002E1CC6">
        <w:rPr>
          <w:rFonts w:ascii="Times New Roman" w:hAnsi="Times New Roman"/>
          <w:sz w:val="24"/>
          <w:szCs w:val="24"/>
        </w:rPr>
        <w:t xml:space="preserve"> </w:t>
      </w:r>
      <w:r w:rsidR="005E2522" w:rsidRPr="002E1CC6">
        <w:rPr>
          <w:rFonts w:ascii="Times New Roman" w:hAnsi="Times New Roman"/>
          <w:sz w:val="24"/>
          <w:szCs w:val="24"/>
        </w:rPr>
        <w:t>elektrane mora biti isključivo na po</w:t>
      </w:r>
      <w:r w:rsidR="00283074" w:rsidRPr="002E1CC6">
        <w:rPr>
          <w:rFonts w:ascii="Times New Roman" w:hAnsi="Times New Roman"/>
          <w:sz w:val="24"/>
          <w:szCs w:val="24"/>
        </w:rPr>
        <w:t xml:space="preserve">dručju grada Poreča-Parenzo, u </w:t>
      </w:r>
      <w:r w:rsidR="005E2522" w:rsidRPr="002E1CC6">
        <w:rPr>
          <w:rFonts w:ascii="Times New Roman" w:hAnsi="Times New Roman"/>
          <w:sz w:val="24"/>
          <w:szCs w:val="24"/>
        </w:rPr>
        <w:t>vlasništvu podno</w:t>
      </w:r>
      <w:r w:rsidR="00283074" w:rsidRPr="002E1CC6">
        <w:rPr>
          <w:rFonts w:ascii="Times New Roman" w:hAnsi="Times New Roman"/>
          <w:sz w:val="24"/>
          <w:szCs w:val="24"/>
        </w:rPr>
        <w:t xml:space="preserve">sitelja zahtjeva i izgrađen </w:t>
      </w:r>
      <w:r w:rsidR="00EC3C8A" w:rsidRPr="002E1CC6">
        <w:rPr>
          <w:rFonts w:ascii="Times New Roman" w:hAnsi="Times New Roman"/>
          <w:sz w:val="24"/>
          <w:szCs w:val="24"/>
        </w:rPr>
        <w:t>na temelju</w:t>
      </w:r>
      <w:r w:rsidR="00283074" w:rsidRPr="002E1CC6">
        <w:rPr>
          <w:rFonts w:ascii="Times New Roman" w:hAnsi="Times New Roman"/>
          <w:sz w:val="24"/>
          <w:szCs w:val="24"/>
        </w:rPr>
        <w:t xml:space="preserve"> </w:t>
      </w:r>
      <w:r w:rsidR="00EC3C8A" w:rsidRPr="002E1CC6">
        <w:rPr>
          <w:rFonts w:ascii="Times New Roman" w:hAnsi="Times New Roman"/>
          <w:sz w:val="24"/>
          <w:szCs w:val="24"/>
        </w:rPr>
        <w:t>građevinske</w:t>
      </w:r>
      <w:r w:rsidR="00283074" w:rsidRPr="002E1CC6">
        <w:rPr>
          <w:rFonts w:ascii="Times New Roman" w:hAnsi="Times New Roman"/>
          <w:sz w:val="24"/>
          <w:szCs w:val="24"/>
        </w:rPr>
        <w:t xml:space="preserve"> dozvole ili drugog odgovarajućeg akta sukladno Zakonu o gradnji (NN </w:t>
      </w:r>
      <w:r w:rsidR="005E2522" w:rsidRPr="002E1CC6">
        <w:rPr>
          <w:rFonts w:ascii="Times New Roman" w:hAnsi="Times New Roman"/>
          <w:sz w:val="24"/>
          <w:szCs w:val="24"/>
        </w:rPr>
        <w:t xml:space="preserve"> </w:t>
      </w:r>
      <w:r w:rsidR="00283074" w:rsidRPr="002E1CC6">
        <w:rPr>
          <w:rFonts w:ascii="Times New Roman" w:hAnsi="Times New Roman"/>
          <w:sz w:val="24"/>
          <w:szCs w:val="24"/>
        </w:rPr>
        <w:t>153/13, 20/17, 39/19, 125/19).</w:t>
      </w:r>
    </w:p>
    <w:p w14:paraId="40B29685" w14:textId="77777777" w:rsidR="005E2522" w:rsidRPr="002E1CC6" w:rsidRDefault="005E2522" w:rsidP="006F3A31">
      <w:pPr>
        <w:spacing w:after="0" w:line="240" w:lineRule="auto"/>
        <w:jc w:val="both"/>
        <w:rPr>
          <w:rFonts w:ascii="Times New Roman" w:hAnsi="Times New Roman"/>
          <w:sz w:val="24"/>
          <w:szCs w:val="24"/>
        </w:rPr>
      </w:pPr>
    </w:p>
    <w:p w14:paraId="1E454436" w14:textId="77777777" w:rsidR="005E2522" w:rsidRPr="002E1CC6" w:rsidRDefault="005E2522" w:rsidP="006F3A31">
      <w:pPr>
        <w:spacing w:after="0" w:line="240" w:lineRule="auto"/>
        <w:jc w:val="both"/>
        <w:rPr>
          <w:rFonts w:ascii="Times New Roman" w:hAnsi="Times New Roman"/>
          <w:sz w:val="24"/>
          <w:szCs w:val="24"/>
        </w:rPr>
      </w:pPr>
      <w:r w:rsidRPr="002E1CC6">
        <w:rPr>
          <w:rFonts w:ascii="Times New Roman" w:hAnsi="Times New Roman"/>
          <w:sz w:val="24"/>
          <w:szCs w:val="24"/>
        </w:rPr>
        <w:t xml:space="preserve">Potpora se </w:t>
      </w:r>
      <w:r w:rsidRPr="002E1CC6">
        <w:rPr>
          <w:rFonts w:ascii="Times New Roman" w:hAnsi="Times New Roman"/>
          <w:b/>
          <w:sz w:val="24"/>
          <w:szCs w:val="24"/>
        </w:rPr>
        <w:t>ne može</w:t>
      </w:r>
      <w:r w:rsidRPr="002E1CC6">
        <w:rPr>
          <w:rFonts w:ascii="Times New Roman" w:hAnsi="Times New Roman"/>
          <w:sz w:val="24"/>
          <w:szCs w:val="24"/>
        </w:rPr>
        <w:t xml:space="preserve"> ostvariti za ulaganje na obiteljskim kućama niti zgradama koje imaju upravitelja sukladno Zakonu o vlasništvu i drugim stvarnim pravima</w:t>
      </w:r>
      <w:r w:rsidR="004B4683" w:rsidRPr="002E1CC6">
        <w:rPr>
          <w:rFonts w:ascii="Times New Roman" w:hAnsi="Times New Roman"/>
          <w:sz w:val="24"/>
          <w:szCs w:val="24"/>
        </w:rPr>
        <w:t xml:space="preserve"> (NN </w:t>
      </w:r>
      <w:r w:rsidR="00283074" w:rsidRPr="002E1CC6">
        <w:rPr>
          <w:rFonts w:ascii="Times New Roman" w:hAnsi="Times New Roman"/>
          <w:sz w:val="24"/>
          <w:szCs w:val="24"/>
        </w:rPr>
        <w:t>91/96, 68/98, 137/99, 22/2000, 73/00, 114/01, 79/06, 141/</w:t>
      </w:r>
      <w:r w:rsidR="004B4683" w:rsidRPr="002E1CC6">
        <w:rPr>
          <w:rFonts w:ascii="Times New Roman" w:hAnsi="Times New Roman"/>
          <w:sz w:val="24"/>
          <w:szCs w:val="24"/>
        </w:rPr>
        <w:t>06, 14</w:t>
      </w:r>
      <w:r w:rsidR="00283074" w:rsidRPr="002E1CC6">
        <w:rPr>
          <w:rFonts w:ascii="Times New Roman" w:hAnsi="Times New Roman"/>
          <w:sz w:val="24"/>
          <w:szCs w:val="24"/>
        </w:rPr>
        <w:t>6/08, 38/09, 153/09, 90/10, 143/12, 152/</w:t>
      </w:r>
      <w:r w:rsidR="004B4683" w:rsidRPr="002E1CC6">
        <w:rPr>
          <w:rFonts w:ascii="Times New Roman" w:hAnsi="Times New Roman"/>
          <w:sz w:val="24"/>
          <w:szCs w:val="24"/>
        </w:rPr>
        <w:t>14)</w:t>
      </w:r>
    </w:p>
    <w:p w14:paraId="62568190" w14:textId="77777777" w:rsidR="00744027" w:rsidRPr="002E1CC6" w:rsidRDefault="00744027" w:rsidP="006F3A31">
      <w:pPr>
        <w:widowControl w:val="0"/>
        <w:suppressAutoHyphens/>
        <w:spacing w:after="0" w:line="240" w:lineRule="auto"/>
        <w:ind w:left="1134" w:hanging="1134"/>
        <w:jc w:val="both"/>
        <w:rPr>
          <w:rFonts w:ascii="Times New Roman" w:hAnsi="Times New Roman"/>
          <w:b/>
          <w:sz w:val="24"/>
          <w:szCs w:val="24"/>
          <w:lang w:eastAsia="hr-HR"/>
        </w:rPr>
      </w:pPr>
    </w:p>
    <w:p w14:paraId="2BB56920" w14:textId="77777777" w:rsidR="00C21521" w:rsidRPr="002E1CC6" w:rsidRDefault="00C21521" w:rsidP="006F3A31">
      <w:pPr>
        <w:widowControl w:val="0"/>
        <w:suppressAutoHyphens/>
        <w:spacing w:after="0" w:line="240" w:lineRule="auto"/>
        <w:ind w:left="1134" w:hanging="1134"/>
        <w:jc w:val="both"/>
        <w:rPr>
          <w:rFonts w:ascii="Times New Roman" w:eastAsia="Lucida Sans Unicode" w:hAnsi="Times New Roman"/>
          <w:sz w:val="24"/>
          <w:szCs w:val="24"/>
        </w:rPr>
      </w:pPr>
      <w:r w:rsidRPr="002E1CC6">
        <w:rPr>
          <w:rFonts w:ascii="Times New Roman" w:hAnsi="Times New Roman"/>
          <w:b/>
          <w:sz w:val="24"/>
          <w:szCs w:val="24"/>
          <w:lang w:eastAsia="hr-HR"/>
        </w:rPr>
        <w:t>IZNOS:</w:t>
      </w:r>
      <w:r w:rsidRPr="002E1CC6">
        <w:rPr>
          <w:rFonts w:ascii="Times New Roman" w:eastAsia="Lucida Sans Unicode" w:hAnsi="Times New Roman"/>
          <w:sz w:val="24"/>
          <w:szCs w:val="24"/>
        </w:rPr>
        <w:t xml:space="preserve">      </w:t>
      </w:r>
    </w:p>
    <w:p w14:paraId="698EB51B" w14:textId="4B0214DC" w:rsidR="006F2013" w:rsidRPr="002E1CC6" w:rsidRDefault="006F2013" w:rsidP="006F3A31">
      <w:pPr>
        <w:spacing w:after="0" w:line="240" w:lineRule="auto"/>
        <w:jc w:val="both"/>
        <w:rPr>
          <w:rFonts w:ascii="Times New Roman" w:eastAsia="Times New Roman" w:hAnsi="Times New Roman"/>
          <w:sz w:val="24"/>
          <w:szCs w:val="24"/>
          <w:lang w:eastAsia="hr-HR"/>
        </w:rPr>
      </w:pPr>
      <w:r w:rsidRPr="002E1CC6">
        <w:rPr>
          <w:rFonts w:ascii="Times New Roman" w:eastAsia="Times New Roman" w:hAnsi="Times New Roman"/>
          <w:sz w:val="24"/>
          <w:szCs w:val="24"/>
          <w:lang w:val="x-none" w:eastAsia="hr-HR"/>
        </w:rPr>
        <w:t>Sufinancirat će se 50</w:t>
      </w:r>
      <w:r w:rsidR="00EC3C8A" w:rsidRPr="002E1CC6">
        <w:rPr>
          <w:rFonts w:ascii="Times New Roman" w:eastAsia="Times New Roman" w:hAnsi="Times New Roman"/>
          <w:sz w:val="24"/>
          <w:szCs w:val="24"/>
          <w:lang w:eastAsia="hr-HR"/>
        </w:rPr>
        <w:t xml:space="preserve"> </w:t>
      </w:r>
      <w:r w:rsidRPr="002E1CC6">
        <w:rPr>
          <w:rFonts w:ascii="Times New Roman" w:eastAsia="Times New Roman" w:hAnsi="Times New Roman"/>
          <w:sz w:val="24"/>
          <w:szCs w:val="24"/>
          <w:lang w:val="x-none" w:eastAsia="hr-HR"/>
        </w:rPr>
        <w:t xml:space="preserve">% troška </w:t>
      </w:r>
      <w:r w:rsidR="00744027" w:rsidRPr="002E1CC6">
        <w:rPr>
          <w:rFonts w:ascii="Times New Roman" w:eastAsia="Times New Roman" w:hAnsi="Times New Roman"/>
          <w:sz w:val="24"/>
          <w:szCs w:val="24"/>
          <w:lang w:eastAsia="hr-HR"/>
        </w:rPr>
        <w:t>izrade projektne dokumentacije i/ili radova</w:t>
      </w:r>
      <w:r w:rsidRPr="002E1CC6">
        <w:rPr>
          <w:rFonts w:ascii="Times New Roman" w:eastAsia="Times New Roman" w:hAnsi="Times New Roman"/>
          <w:sz w:val="24"/>
          <w:szCs w:val="24"/>
          <w:lang w:val="x-none" w:eastAsia="hr-HR"/>
        </w:rPr>
        <w:t>,</w:t>
      </w:r>
      <w:r w:rsidRPr="002E1CC6">
        <w:rPr>
          <w:rFonts w:ascii="Times New Roman" w:eastAsia="Times New Roman" w:hAnsi="Times New Roman"/>
          <w:sz w:val="24"/>
          <w:szCs w:val="24"/>
          <w:lang w:eastAsia="hr-HR"/>
        </w:rPr>
        <w:t xml:space="preserve"> </w:t>
      </w:r>
      <w:r w:rsidRPr="002E1CC6">
        <w:rPr>
          <w:rFonts w:ascii="Times New Roman" w:eastAsia="Times New Roman" w:hAnsi="Times New Roman"/>
          <w:sz w:val="24"/>
          <w:szCs w:val="24"/>
          <w:lang w:val="x-none" w:eastAsia="hr-HR"/>
        </w:rPr>
        <w:t xml:space="preserve">a maksimalno do iznosa od </w:t>
      </w:r>
      <w:r w:rsidR="005E3FDE" w:rsidRPr="002E1CC6">
        <w:rPr>
          <w:rFonts w:ascii="Times New Roman" w:eastAsia="Times New Roman" w:hAnsi="Times New Roman"/>
          <w:sz w:val="24"/>
          <w:szCs w:val="24"/>
          <w:lang w:eastAsia="hr-HR"/>
        </w:rPr>
        <w:t>2.000</w:t>
      </w:r>
      <w:r w:rsidRPr="002E1CC6">
        <w:rPr>
          <w:rFonts w:ascii="Times New Roman" w:eastAsia="Times New Roman" w:hAnsi="Times New Roman"/>
          <w:sz w:val="24"/>
          <w:szCs w:val="24"/>
          <w:lang w:eastAsia="hr-HR"/>
        </w:rPr>
        <w:t xml:space="preserve">,00 EUR </w:t>
      </w:r>
      <w:r w:rsidRPr="002E1CC6">
        <w:rPr>
          <w:rFonts w:ascii="Times New Roman" w:eastAsia="Times New Roman" w:hAnsi="Times New Roman"/>
          <w:sz w:val="24"/>
          <w:szCs w:val="24"/>
          <w:lang w:val="x-none" w:eastAsia="hr-HR"/>
        </w:rPr>
        <w:t xml:space="preserve"> po korisniku</w:t>
      </w:r>
      <w:r w:rsidRPr="002E1CC6">
        <w:rPr>
          <w:rFonts w:ascii="Times New Roman" w:eastAsia="Times New Roman" w:hAnsi="Times New Roman"/>
          <w:sz w:val="24"/>
          <w:szCs w:val="24"/>
          <w:lang w:eastAsia="hr-HR"/>
        </w:rPr>
        <w:t>.</w:t>
      </w:r>
    </w:p>
    <w:p w14:paraId="4C9103E6" w14:textId="77777777" w:rsidR="00084DEB" w:rsidRPr="002E1CC6" w:rsidRDefault="00084DEB" w:rsidP="006F3A31">
      <w:pPr>
        <w:spacing w:after="0" w:line="240" w:lineRule="auto"/>
        <w:jc w:val="both"/>
        <w:rPr>
          <w:rFonts w:ascii="Times New Roman" w:eastAsia="Times New Roman" w:hAnsi="Times New Roman"/>
          <w:sz w:val="24"/>
          <w:szCs w:val="24"/>
          <w:lang w:eastAsia="hr-HR"/>
        </w:rPr>
      </w:pPr>
    </w:p>
    <w:p w14:paraId="69371573" w14:textId="4EDD785B" w:rsidR="00084DEB" w:rsidRPr="002E1CC6" w:rsidRDefault="00084DEB" w:rsidP="00084DEB">
      <w:pPr>
        <w:spacing w:after="0" w:line="240" w:lineRule="auto"/>
        <w:jc w:val="both"/>
        <w:rPr>
          <w:rFonts w:ascii="Times New Roman" w:eastAsia="Times New Roman" w:hAnsi="Times New Roman"/>
          <w:sz w:val="24"/>
          <w:szCs w:val="24"/>
          <w:lang w:eastAsia="hr-HR"/>
        </w:rPr>
      </w:pPr>
      <w:r w:rsidRPr="002E1CC6">
        <w:rPr>
          <w:rFonts w:ascii="Times New Roman" w:eastAsia="Times New Roman" w:hAnsi="Times New Roman"/>
          <w:sz w:val="24"/>
          <w:szCs w:val="24"/>
          <w:lang w:eastAsia="hr-HR"/>
        </w:rPr>
        <w:t>Sredstva se dodjeljuju isključivo za podmirene račune za koje je potrebno dostaviti potvrdu plaćanja, za troškove s datumom fakture nakon 1. srpnja 2023.godine.</w:t>
      </w:r>
    </w:p>
    <w:p w14:paraId="22C6CDC3" w14:textId="77777777" w:rsidR="005E3FDE" w:rsidRPr="002E1CC6" w:rsidRDefault="005E3FDE" w:rsidP="006F3A31">
      <w:pPr>
        <w:spacing w:after="0" w:line="240" w:lineRule="auto"/>
        <w:jc w:val="both"/>
        <w:rPr>
          <w:rFonts w:ascii="Times New Roman" w:hAnsi="Times New Roman"/>
          <w:sz w:val="24"/>
          <w:szCs w:val="24"/>
        </w:rPr>
      </w:pPr>
    </w:p>
    <w:p w14:paraId="005351F8" w14:textId="77777777" w:rsidR="00DF5696" w:rsidRPr="002E1CC6" w:rsidRDefault="00DF5696" w:rsidP="006F3A31">
      <w:pPr>
        <w:spacing w:after="0" w:line="240" w:lineRule="auto"/>
        <w:jc w:val="both"/>
        <w:rPr>
          <w:rFonts w:ascii="Times New Roman" w:eastAsia="Times New Roman" w:hAnsi="Times New Roman"/>
          <w:sz w:val="24"/>
          <w:szCs w:val="24"/>
          <w:lang w:eastAsia="hr-HR"/>
        </w:rPr>
      </w:pPr>
      <w:r w:rsidRPr="002E1CC6">
        <w:rPr>
          <w:rFonts w:ascii="Times New Roman" w:eastAsia="Times New Roman" w:hAnsi="Times New Roman"/>
          <w:sz w:val="24"/>
          <w:szCs w:val="24"/>
          <w:lang w:val="x-none" w:eastAsia="hr-HR"/>
        </w:rPr>
        <w:t xml:space="preserve">Pojedinom korisniku potpora se može dodijeliti samo jednom. </w:t>
      </w:r>
    </w:p>
    <w:p w14:paraId="12ADB6B1" w14:textId="77777777" w:rsidR="00C21521" w:rsidRPr="002E1CC6" w:rsidRDefault="00C21521" w:rsidP="00C21521">
      <w:pPr>
        <w:pStyle w:val="Odlomakpopisa"/>
        <w:widowControl w:val="0"/>
        <w:suppressAutoHyphens/>
        <w:spacing w:after="0" w:line="240" w:lineRule="auto"/>
        <w:ind w:left="0"/>
        <w:jc w:val="both"/>
        <w:rPr>
          <w:rFonts w:ascii="Times New Roman" w:hAnsi="Times New Roman"/>
          <w:sz w:val="24"/>
          <w:szCs w:val="24"/>
          <w:lang w:eastAsia="hr-HR"/>
        </w:rPr>
      </w:pPr>
    </w:p>
    <w:p w14:paraId="2D464CD7" w14:textId="77777777" w:rsidR="00C21521" w:rsidRPr="002E1CC6" w:rsidRDefault="00C21521" w:rsidP="00C21521">
      <w:pPr>
        <w:spacing w:after="0" w:line="240" w:lineRule="auto"/>
        <w:jc w:val="both"/>
        <w:rPr>
          <w:rFonts w:ascii="Times New Roman" w:eastAsia="Times New Roman" w:hAnsi="Times New Roman"/>
          <w:sz w:val="24"/>
          <w:szCs w:val="24"/>
          <w:lang w:eastAsia="hr-HR"/>
        </w:rPr>
      </w:pPr>
      <w:r w:rsidRPr="002E1CC6">
        <w:rPr>
          <w:rFonts w:ascii="Times New Roman" w:eastAsia="Times New Roman" w:hAnsi="Times New Roman"/>
          <w:b/>
          <w:sz w:val="24"/>
          <w:szCs w:val="24"/>
          <w:lang w:eastAsia="hr-HR"/>
        </w:rPr>
        <w:t>4.</w:t>
      </w:r>
      <w:r w:rsidRPr="002E1CC6">
        <w:rPr>
          <w:rFonts w:ascii="Times New Roman" w:eastAsia="Times New Roman" w:hAnsi="Times New Roman"/>
          <w:sz w:val="24"/>
          <w:szCs w:val="24"/>
          <w:lang w:eastAsia="hr-HR"/>
        </w:rPr>
        <w:t xml:space="preserve"> </w:t>
      </w:r>
      <w:r w:rsidRPr="002E1CC6">
        <w:rPr>
          <w:rFonts w:ascii="Times New Roman" w:eastAsia="Times New Roman" w:hAnsi="Times New Roman"/>
          <w:b/>
          <w:sz w:val="24"/>
          <w:szCs w:val="24"/>
          <w:lang w:eastAsia="hr-HR"/>
        </w:rPr>
        <w:t>POTPORE ZA IZRADU WEB STRANICE I WEB SHOPA</w:t>
      </w:r>
    </w:p>
    <w:p w14:paraId="7CFE91D8" w14:textId="77777777" w:rsidR="00C21521" w:rsidRPr="002E1CC6" w:rsidRDefault="00C21521" w:rsidP="00C21521">
      <w:pPr>
        <w:spacing w:after="0" w:line="240" w:lineRule="auto"/>
        <w:jc w:val="both"/>
        <w:rPr>
          <w:rFonts w:ascii="Times New Roman" w:eastAsia="Times New Roman" w:hAnsi="Times New Roman"/>
          <w:sz w:val="24"/>
          <w:szCs w:val="24"/>
          <w:lang w:eastAsia="hr-HR"/>
        </w:rPr>
      </w:pPr>
    </w:p>
    <w:p w14:paraId="4D2DFF15" w14:textId="77777777" w:rsidR="00C21521" w:rsidRPr="002E1CC6" w:rsidRDefault="00C21521" w:rsidP="00C21521">
      <w:pPr>
        <w:spacing w:after="0" w:line="240" w:lineRule="auto"/>
        <w:ind w:left="993" w:hanging="993"/>
        <w:jc w:val="both"/>
        <w:rPr>
          <w:rFonts w:ascii="Times New Roman" w:hAnsi="Times New Roman"/>
          <w:sz w:val="24"/>
          <w:szCs w:val="24"/>
          <w:lang w:eastAsia="hr-HR"/>
        </w:rPr>
      </w:pPr>
      <w:r w:rsidRPr="002E1CC6">
        <w:rPr>
          <w:rFonts w:ascii="Times New Roman" w:hAnsi="Times New Roman"/>
          <w:b/>
          <w:sz w:val="24"/>
          <w:szCs w:val="24"/>
          <w:lang w:eastAsia="hr-HR"/>
        </w:rPr>
        <w:t>KORISNICI:</w:t>
      </w:r>
      <w:r w:rsidRPr="002E1CC6">
        <w:rPr>
          <w:rFonts w:ascii="Times New Roman" w:hAnsi="Times New Roman"/>
          <w:sz w:val="24"/>
          <w:szCs w:val="24"/>
          <w:lang w:eastAsia="hr-HR"/>
        </w:rPr>
        <w:t xml:space="preserve">  </w:t>
      </w:r>
    </w:p>
    <w:p w14:paraId="789FACF4" w14:textId="48034B13" w:rsidR="00C21521" w:rsidRPr="002E1CC6" w:rsidRDefault="00C21521" w:rsidP="00C21521">
      <w:pPr>
        <w:spacing w:after="0" w:line="240" w:lineRule="auto"/>
        <w:ind w:left="993" w:hanging="993"/>
        <w:jc w:val="both"/>
        <w:rPr>
          <w:rFonts w:ascii="Times New Roman" w:hAnsi="Times New Roman"/>
          <w:sz w:val="24"/>
          <w:szCs w:val="24"/>
          <w:lang w:eastAsia="hr-HR"/>
        </w:rPr>
      </w:pPr>
      <w:r w:rsidRPr="002E1CC6">
        <w:rPr>
          <w:rFonts w:ascii="Times New Roman" w:hAnsi="Times New Roman"/>
          <w:sz w:val="24"/>
          <w:szCs w:val="24"/>
          <w:lang w:eastAsia="hr-HR"/>
        </w:rPr>
        <w:t xml:space="preserve">Korisnici </w:t>
      </w:r>
      <w:r w:rsidR="00E13472" w:rsidRPr="002E1CC6">
        <w:rPr>
          <w:rFonts w:ascii="Times New Roman" w:hAnsi="Times New Roman"/>
          <w:sz w:val="24"/>
          <w:szCs w:val="24"/>
          <w:lang w:eastAsia="hr-HR"/>
        </w:rPr>
        <w:t xml:space="preserve">su </w:t>
      </w:r>
      <w:r w:rsidRPr="002E1CC6">
        <w:rPr>
          <w:rFonts w:ascii="Times New Roman" w:hAnsi="Times New Roman"/>
          <w:sz w:val="24"/>
          <w:szCs w:val="24"/>
          <w:lang w:eastAsia="hr-HR"/>
        </w:rPr>
        <w:t>navedeni u članku 3. ovog Programa</w:t>
      </w:r>
    </w:p>
    <w:p w14:paraId="20BB152A" w14:textId="77777777" w:rsidR="002B130A" w:rsidRPr="002E1CC6" w:rsidRDefault="002B130A" w:rsidP="00C21521">
      <w:pPr>
        <w:spacing w:after="0" w:line="240" w:lineRule="auto"/>
        <w:jc w:val="both"/>
        <w:rPr>
          <w:rFonts w:ascii="Times New Roman" w:eastAsia="Times New Roman" w:hAnsi="Times New Roman"/>
          <w:b/>
          <w:sz w:val="24"/>
          <w:szCs w:val="24"/>
          <w:lang w:eastAsia="hr-HR"/>
        </w:rPr>
      </w:pPr>
    </w:p>
    <w:p w14:paraId="44279DEF" w14:textId="77777777" w:rsidR="00C21521" w:rsidRPr="002E1CC6" w:rsidRDefault="00C21521" w:rsidP="00C21521">
      <w:pPr>
        <w:spacing w:after="0" w:line="240" w:lineRule="auto"/>
        <w:jc w:val="both"/>
        <w:rPr>
          <w:rFonts w:ascii="Times New Roman" w:eastAsia="Times New Roman" w:hAnsi="Times New Roman"/>
          <w:b/>
          <w:sz w:val="24"/>
          <w:szCs w:val="24"/>
          <w:lang w:eastAsia="hr-HR"/>
        </w:rPr>
      </w:pPr>
      <w:r w:rsidRPr="002E1CC6">
        <w:rPr>
          <w:rFonts w:ascii="Times New Roman" w:eastAsia="Times New Roman" w:hAnsi="Times New Roman"/>
          <w:b/>
          <w:sz w:val="24"/>
          <w:szCs w:val="24"/>
          <w:lang w:eastAsia="hr-HR"/>
        </w:rPr>
        <w:t>NAMJENA:</w:t>
      </w:r>
    </w:p>
    <w:p w14:paraId="3EE2C413" w14:textId="77777777" w:rsidR="00C21521" w:rsidRPr="002E1CC6" w:rsidRDefault="00C21521" w:rsidP="00C21521">
      <w:pPr>
        <w:spacing w:after="0" w:line="240" w:lineRule="auto"/>
        <w:jc w:val="both"/>
        <w:rPr>
          <w:rFonts w:ascii="Times New Roman" w:eastAsia="Times New Roman" w:hAnsi="Times New Roman"/>
          <w:sz w:val="24"/>
          <w:szCs w:val="24"/>
          <w:lang w:eastAsia="hr-HR"/>
        </w:rPr>
      </w:pPr>
      <w:r w:rsidRPr="002E1CC6">
        <w:rPr>
          <w:rFonts w:ascii="Times New Roman" w:eastAsia="Times New Roman" w:hAnsi="Times New Roman"/>
          <w:sz w:val="24"/>
          <w:szCs w:val="24"/>
          <w:lang w:eastAsia="hr-HR"/>
        </w:rPr>
        <w:t xml:space="preserve">Pravo na subvenciju može se ostvariti za </w:t>
      </w:r>
    </w:p>
    <w:p w14:paraId="1C88D61C" w14:textId="5AB12CC8" w:rsidR="00C21521" w:rsidRPr="002E1CC6" w:rsidRDefault="006927C5" w:rsidP="00C21521">
      <w:pPr>
        <w:pStyle w:val="Odlomakpopisa"/>
        <w:numPr>
          <w:ilvl w:val="0"/>
          <w:numId w:val="10"/>
        </w:numPr>
        <w:spacing w:after="0" w:line="240" w:lineRule="auto"/>
        <w:jc w:val="both"/>
        <w:rPr>
          <w:rFonts w:ascii="Times New Roman" w:eastAsia="Times New Roman" w:hAnsi="Times New Roman"/>
          <w:sz w:val="24"/>
          <w:szCs w:val="24"/>
          <w:lang w:val="x-none" w:eastAsia="hr-HR"/>
        </w:rPr>
      </w:pPr>
      <w:r w:rsidRPr="002E1CC6">
        <w:rPr>
          <w:rFonts w:ascii="Times New Roman" w:eastAsia="Times New Roman" w:hAnsi="Times New Roman"/>
          <w:sz w:val="24"/>
          <w:szCs w:val="24"/>
          <w:lang w:eastAsia="hr-HR"/>
        </w:rPr>
        <w:t>izradu web stranice</w:t>
      </w:r>
      <w:r w:rsidR="00C21521" w:rsidRPr="002E1CC6">
        <w:rPr>
          <w:rFonts w:ascii="Times New Roman" w:eastAsia="Times New Roman" w:hAnsi="Times New Roman"/>
          <w:sz w:val="24"/>
          <w:szCs w:val="24"/>
          <w:lang w:eastAsia="hr-HR"/>
        </w:rPr>
        <w:t xml:space="preserve"> poslovnog subjekta i / ili prateće mobilne aplikacije,</w:t>
      </w:r>
    </w:p>
    <w:p w14:paraId="488AB568" w14:textId="77777777" w:rsidR="004B4683" w:rsidRPr="002E1CC6" w:rsidRDefault="00C21521" w:rsidP="004B4683">
      <w:pPr>
        <w:pStyle w:val="Odlomakpopisa"/>
        <w:numPr>
          <w:ilvl w:val="0"/>
          <w:numId w:val="10"/>
        </w:numPr>
        <w:spacing w:after="0" w:line="240" w:lineRule="auto"/>
        <w:jc w:val="both"/>
        <w:rPr>
          <w:rFonts w:ascii="Times New Roman" w:eastAsia="Times New Roman" w:hAnsi="Times New Roman"/>
          <w:sz w:val="24"/>
          <w:szCs w:val="24"/>
          <w:lang w:val="x-none" w:eastAsia="hr-HR"/>
        </w:rPr>
      </w:pPr>
      <w:r w:rsidRPr="002E1CC6">
        <w:rPr>
          <w:rFonts w:ascii="Times New Roman" w:eastAsia="Times New Roman" w:hAnsi="Times New Roman"/>
          <w:sz w:val="24"/>
          <w:szCs w:val="24"/>
          <w:lang w:eastAsia="hr-HR"/>
        </w:rPr>
        <w:t>izradu web shopa.</w:t>
      </w:r>
    </w:p>
    <w:p w14:paraId="0C5E2A54" w14:textId="77777777" w:rsidR="00C21521" w:rsidRPr="002E1CC6" w:rsidRDefault="00C21521" w:rsidP="00C21521">
      <w:pPr>
        <w:pStyle w:val="Odlomakpopisa"/>
        <w:spacing w:after="0" w:line="240" w:lineRule="auto"/>
        <w:ind w:left="0"/>
        <w:jc w:val="both"/>
        <w:rPr>
          <w:rFonts w:ascii="Times New Roman" w:eastAsia="Times New Roman" w:hAnsi="Times New Roman"/>
          <w:sz w:val="24"/>
          <w:szCs w:val="24"/>
          <w:lang w:eastAsia="hr-HR"/>
        </w:rPr>
      </w:pPr>
      <w:r w:rsidRPr="002E1CC6">
        <w:rPr>
          <w:rFonts w:ascii="Times New Roman" w:eastAsia="Times New Roman" w:hAnsi="Times New Roman"/>
          <w:sz w:val="24"/>
          <w:szCs w:val="24"/>
          <w:lang w:eastAsia="hr-HR"/>
        </w:rPr>
        <w:t>U sklopu ove mjere nije moguće dobiti potporu za računalnu opremu ko</w:t>
      </w:r>
      <w:r w:rsidR="004D35A8" w:rsidRPr="002E1CC6">
        <w:rPr>
          <w:rFonts w:ascii="Times New Roman" w:eastAsia="Times New Roman" w:hAnsi="Times New Roman"/>
          <w:sz w:val="24"/>
          <w:szCs w:val="24"/>
          <w:lang w:eastAsia="hr-HR"/>
        </w:rPr>
        <w:t xml:space="preserve">ja uključuje stolno računalo, </w:t>
      </w:r>
      <w:r w:rsidRPr="002E1CC6">
        <w:rPr>
          <w:rFonts w:ascii="Times New Roman" w:eastAsia="Times New Roman" w:hAnsi="Times New Roman"/>
          <w:sz w:val="24"/>
          <w:szCs w:val="24"/>
          <w:lang w:eastAsia="hr-HR"/>
        </w:rPr>
        <w:t>prij</w:t>
      </w:r>
      <w:r w:rsidR="004D35A8" w:rsidRPr="002E1CC6">
        <w:rPr>
          <w:rFonts w:ascii="Times New Roman" w:eastAsia="Times New Roman" w:hAnsi="Times New Roman"/>
          <w:sz w:val="24"/>
          <w:szCs w:val="24"/>
          <w:lang w:eastAsia="hr-HR"/>
        </w:rPr>
        <w:t xml:space="preserve">enosno računalo te </w:t>
      </w:r>
      <w:proofErr w:type="spellStart"/>
      <w:r w:rsidR="004D35A8" w:rsidRPr="002E1CC6">
        <w:rPr>
          <w:rFonts w:ascii="Times New Roman" w:eastAsia="Times New Roman" w:hAnsi="Times New Roman"/>
          <w:sz w:val="24"/>
          <w:szCs w:val="24"/>
          <w:lang w:eastAsia="hr-HR"/>
        </w:rPr>
        <w:t>tablet</w:t>
      </w:r>
      <w:proofErr w:type="spellEnd"/>
      <w:r w:rsidR="004D35A8" w:rsidRPr="002E1CC6">
        <w:rPr>
          <w:rFonts w:ascii="Times New Roman" w:eastAsia="Times New Roman" w:hAnsi="Times New Roman"/>
          <w:sz w:val="24"/>
          <w:szCs w:val="24"/>
          <w:lang w:eastAsia="hr-HR"/>
        </w:rPr>
        <w:t xml:space="preserve"> </w:t>
      </w:r>
      <w:r w:rsidRPr="002E1CC6">
        <w:rPr>
          <w:rFonts w:ascii="Times New Roman" w:eastAsia="Times New Roman" w:hAnsi="Times New Roman"/>
          <w:sz w:val="24"/>
          <w:szCs w:val="24"/>
          <w:lang w:eastAsia="hr-HR"/>
        </w:rPr>
        <w:t xml:space="preserve"> s pripadajućim komponentama.</w:t>
      </w:r>
    </w:p>
    <w:p w14:paraId="138AA04D" w14:textId="77777777" w:rsidR="00601ECF" w:rsidRPr="002E1CC6" w:rsidRDefault="00601ECF" w:rsidP="00C21521">
      <w:pPr>
        <w:spacing w:after="0" w:line="240" w:lineRule="auto"/>
        <w:jc w:val="both"/>
        <w:rPr>
          <w:rFonts w:ascii="Times New Roman" w:eastAsia="Times New Roman" w:hAnsi="Times New Roman"/>
          <w:b/>
          <w:sz w:val="24"/>
          <w:szCs w:val="24"/>
          <w:lang w:eastAsia="hr-HR"/>
        </w:rPr>
      </w:pPr>
    </w:p>
    <w:p w14:paraId="48345DE6" w14:textId="77777777" w:rsidR="00A3358B" w:rsidRPr="002E1CC6" w:rsidRDefault="00A3358B" w:rsidP="00084DEB">
      <w:pPr>
        <w:pStyle w:val="Odlomakpopisa"/>
        <w:spacing w:after="0" w:line="240" w:lineRule="auto"/>
        <w:ind w:left="0"/>
        <w:jc w:val="both"/>
        <w:rPr>
          <w:rFonts w:ascii="Times New Roman" w:eastAsia="Times New Roman" w:hAnsi="Times New Roman"/>
          <w:sz w:val="24"/>
          <w:szCs w:val="24"/>
          <w:lang w:eastAsia="hr-HR"/>
        </w:rPr>
      </w:pPr>
      <w:r w:rsidRPr="002E1CC6">
        <w:rPr>
          <w:rFonts w:ascii="Times New Roman" w:eastAsia="Times New Roman" w:hAnsi="Times New Roman"/>
          <w:sz w:val="24"/>
          <w:szCs w:val="24"/>
          <w:lang w:eastAsia="hr-HR"/>
        </w:rPr>
        <w:t>Troškovi izrade web stranice pravdaju se jednim računom.</w:t>
      </w:r>
    </w:p>
    <w:p w14:paraId="1C0315AD" w14:textId="77777777" w:rsidR="00A3358B" w:rsidRPr="002E1CC6" w:rsidRDefault="00A3358B" w:rsidP="00C21521">
      <w:pPr>
        <w:spacing w:after="0" w:line="240" w:lineRule="auto"/>
        <w:jc w:val="both"/>
        <w:rPr>
          <w:rFonts w:ascii="Times New Roman" w:eastAsia="Times New Roman" w:hAnsi="Times New Roman"/>
          <w:b/>
          <w:sz w:val="24"/>
          <w:szCs w:val="24"/>
          <w:lang w:eastAsia="hr-HR"/>
        </w:rPr>
      </w:pPr>
    </w:p>
    <w:p w14:paraId="3D634E83" w14:textId="77777777" w:rsidR="00C21521" w:rsidRPr="002E1CC6" w:rsidRDefault="00C21521" w:rsidP="00C21521">
      <w:pPr>
        <w:spacing w:after="0" w:line="240" w:lineRule="auto"/>
        <w:jc w:val="both"/>
        <w:rPr>
          <w:rFonts w:ascii="Times New Roman" w:eastAsia="Times New Roman" w:hAnsi="Times New Roman"/>
          <w:b/>
          <w:sz w:val="24"/>
          <w:szCs w:val="24"/>
          <w:lang w:eastAsia="hr-HR"/>
        </w:rPr>
      </w:pPr>
      <w:r w:rsidRPr="002E1CC6">
        <w:rPr>
          <w:rFonts w:ascii="Times New Roman" w:eastAsia="Times New Roman" w:hAnsi="Times New Roman"/>
          <w:b/>
          <w:sz w:val="24"/>
          <w:szCs w:val="24"/>
          <w:lang w:eastAsia="hr-HR"/>
        </w:rPr>
        <w:t>IZNOS:</w:t>
      </w:r>
    </w:p>
    <w:p w14:paraId="25C7C811" w14:textId="4DC97D02" w:rsidR="00C21521" w:rsidRPr="002E1CC6" w:rsidRDefault="00C21521" w:rsidP="00C21521">
      <w:pPr>
        <w:spacing w:after="0" w:line="240" w:lineRule="auto"/>
        <w:jc w:val="both"/>
        <w:rPr>
          <w:rFonts w:ascii="Times New Roman" w:eastAsia="Times New Roman" w:hAnsi="Times New Roman"/>
          <w:sz w:val="24"/>
          <w:szCs w:val="24"/>
          <w:lang w:eastAsia="hr-HR"/>
        </w:rPr>
      </w:pPr>
      <w:r w:rsidRPr="002E1CC6">
        <w:rPr>
          <w:rFonts w:ascii="Times New Roman" w:eastAsia="Times New Roman" w:hAnsi="Times New Roman"/>
          <w:sz w:val="24"/>
          <w:szCs w:val="24"/>
          <w:lang w:eastAsia="hr-HR"/>
        </w:rPr>
        <w:t xml:space="preserve">Potpora se dodjeljuje u iznosu od </w:t>
      </w:r>
      <w:r w:rsidR="00601ECF" w:rsidRPr="002E1CC6">
        <w:rPr>
          <w:rFonts w:ascii="Times New Roman" w:eastAsia="Times New Roman" w:hAnsi="Times New Roman"/>
          <w:sz w:val="24"/>
          <w:szCs w:val="24"/>
          <w:lang w:eastAsia="hr-HR"/>
        </w:rPr>
        <w:t>800,00</w:t>
      </w:r>
      <w:r w:rsidRPr="002E1CC6">
        <w:rPr>
          <w:rFonts w:ascii="Times New Roman" w:eastAsia="Times New Roman" w:hAnsi="Times New Roman"/>
          <w:sz w:val="24"/>
          <w:szCs w:val="24"/>
          <w:lang w:eastAsia="hr-HR"/>
        </w:rPr>
        <w:t xml:space="preserve"> </w:t>
      </w:r>
      <w:r w:rsidR="00BA5617" w:rsidRPr="002E1CC6">
        <w:rPr>
          <w:rFonts w:ascii="Times New Roman" w:eastAsia="Times New Roman" w:hAnsi="Times New Roman"/>
          <w:sz w:val="24"/>
          <w:szCs w:val="24"/>
          <w:lang w:eastAsia="hr-HR"/>
        </w:rPr>
        <w:t>EUR</w:t>
      </w:r>
      <w:r w:rsidRPr="002E1CC6">
        <w:rPr>
          <w:rFonts w:ascii="Times New Roman" w:eastAsia="Times New Roman" w:hAnsi="Times New Roman"/>
          <w:sz w:val="24"/>
          <w:szCs w:val="24"/>
          <w:lang w:eastAsia="hr-HR"/>
        </w:rPr>
        <w:t xml:space="preserve"> po korisniku, odnosno maksimalno 50</w:t>
      </w:r>
      <w:r w:rsidR="00A8345C" w:rsidRPr="002E1CC6">
        <w:rPr>
          <w:rFonts w:ascii="Times New Roman" w:eastAsia="Times New Roman" w:hAnsi="Times New Roman"/>
          <w:sz w:val="24"/>
          <w:szCs w:val="24"/>
          <w:lang w:eastAsia="hr-HR"/>
        </w:rPr>
        <w:t xml:space="preserve"> </w:t>
      </w:r>
      <w:r w:rsidRPr="002E1CC6">
        <w:rPr>
          <w:rFonts w:ascii="Times New Roman" w:eastAsia="Times New Roman" w:hAnsi="Times New Roman"/>
          <w:sz w:val="24"/>
          <w:szCs w:val="24"/>
          <w:lang w:eastAsia="hr-HR"/>
        </w:rPr>
        <w:t>% vrijednosti investicije.</w:t>
      </w:r>
    </w:p>
    <w:p w14:paraId="7C52EACC" w14:textId="34AABBC3" w:rsidR="00601ECF" w:rsidRPr="002E1CC6" w:rsidRDefault="00601ECF" w:rsidP="00601ECF">
      <w:pPr>
        <w:spacing w:after="0" w:line="240" w:lineRule="auto"/>
        <w:jc w:val="both"/>
        <w:rPr>
          <w:rFonts w:ascii="Times New Roman" w:eastAsia="Times New Roman" w:hAnsi="Times New Roman"/>
          <w:sz w:val="24"/>
          <w:szCs w:val="24"/>
          <w:lang w:eastAsia="hr-HR"/>
        </w:rPr>
      </w:pPr>
      <w:r w:rsidRPr="002E1CC6">
        <w:rPr>
          <w:rFonts w:ascii="Times New Roman" w:hAnsi="Times New Roman"/>
          <w:sz w:val="24"/>
          <w:szCs w:val="24"/>
        </w:rPr>
        <w:lastRenderedPageBreak/>
        <w:t>U slučaju da zahtjev za p</w:t>
      </w:r>
      <w:r w:rsidR="00E13472" w:rsidRPr="002E1CC6">
        <w:rPr>
          <w:rFonts w:ascii="Times New Roman" w:hAnsi="Times New Roman"/>
          <w:sz w:val="24"/>
          <w:szCs w:val="24"/>
        </w:rPr>
        <w:t>otporu podnosi osoba mlađa od 29,99</w:t>
      </w:r>
      <w:r w:rsidRPr="002E1CC6">
        <w:rPr>
          <w:rFonts w:ascii="Times New Roman" w:hAnsi="Times New Roman"/>
          <w:sz w:val="24"/>
          <w:szCs w:val="24"/>
        </w:rPr>
        <w:t xml:space="preserve"> godina, iznos odobrene potpore uvećava se za 30</w:t>
      </w:r>
      <w:r w:rsidR="00EC3C8A" w:rsidRPr="002E1CC6">
        <w:rPr>
          <w:rFonts w:ascii="Times New Roman" w:hAnsi="Times New Roman"/>
          <w:sz w:val="24"/>
          <w:szCs w:val="24"/>
        </w:rPr>
        <w:t xml:space="preserve"> </w:t>
      </w:r>
      <w:r w:rsidRPr="002E1CC6">
        <w:rPr>
          <w:rFonts w:ascii="Times New Roman" w:hAnsi="Times New Roman"/>
          <w:sz w:val="24"/>
          <w:szCs w:val="24"/>
        </w:rPr>
        <w:t xml:space="preserve">%, pa u tom slučaju </w:t>
      </w:r>
      <w:r w:rsidRPr="002E1CC6">
        <w:rPr>
          <w:rFonts w:ascii="Times New Roman" w:eastAsia="Times New Roman" w:hAnsi="Times New Roman"/>
          <w:sz w:val="24"/>
          <w:szCs w:val="24"/>
          <w:lang w:val="x-none" w:eastAsia="hr-HR"/>
        </w:rPr>
        <w:t xml:space="preserve">najviši iznos potpore može iznositi </w:t>
      </w:r>
      <w:r w:rsidRPr="002E1CC6">
        <w:rPr>
          <w:rFonts w:ascii="Times New Roman" w:eastAsia="Times New Roman" w:hAnsi="Times New Roman"/>
          <w:sz w:val="24"/>
          <w:szCs w:val="24"/>
          <w:lang w:eastAsia="hr-HR"/>
        </w:rPr>
        <w:t>1040,00 EUR</w:t>
      </w:r>
      <w:r w:rsidRPr="002E1CC6">
        <w:rPr>
          <w:rFonts w:ascii="Times New Roman" w:eastAsia="Times New Roman" w:hAnsi="Times New Roman"/>
          <w:sz w:val="24"/>
          <w:szCs w:val="24"/>
          <w:lang w:val="x-none" w:eastAsia="hr-HR"/>
        </w:rPr>
        <w:t xml:space="preserve"> po korisniku.</w:t>
      </w:r>
      <w:r w:rsidRPr="002E1CC6">
        <w:rPr>
          <w:rFonts w:ascii="Times New Roman" w:eastAsia="Times New Roman" w:hAnsi="Times New Roman"/>
          <w:sz w:val="24"/>
          <w:szCs w:val="24"/>
          <w:lang w:eastAsia="hr-HR"/>
        </w:rPr>
        <w:t xml:space="preserve"> </w:t>
      </w:r>
    </w:p>
    <w:p w14:paraId="14067DE9" w14:textId="4EB1A033" w:rsidR="00601ECF" w:rsidRPr="002E1CC6" w:rsidRDefault="00601ECF" w:rsidP="00084DEB">
      <w:pPr>
        <w:spacing w:after="0" w:line="240" w:lineRule="auto"/>
        <w:jc w:val="both"/>
        <w:rPr>
          <w:rFonts w:ascii="Times New Roman" w:eastAsia="Times New Roman" w:hAnsi="Times New Roman"/>
          <w:sz w:val="24"/>
          <w:szCs w:val="24"/>
          <w:lang w:eastAsia="hr-HR"/>
        </w:rPr>
      </w:pPr>
      <w:r w:rsidRPr="002E1CC6">
        <w:rPr>
          <w:rFonts w:ascii="Times New Roman" w:hAnsi="Times New Roman"/>
          <w:sz w:val="24"/>
          <w:szCs w:val="24"/>
        </w:rPr>
        <w:t>U slučaju da zahtjev za potporu podnosi osoba starija od 54 godine, iznos odobrene potpore uvećava se za 30</w:t>
      </w:r>
      <w:r w:rsidR="00EC3C8A" w:rsidRPr="002E1CC6">
        <w:rPr>
          <w:rFonts w:ascii="Times New Roman" w:hAnsi="Times New Roman"/>
          <w:sz w:val="24"/>
          <w:szCs w:val="24"/>
        </w:rPr>
        <w:t xml:space="preserve"> </w:t>
      </w:r>
      <w:r w:rsidRPr="002E1CC6">
        <w:rPr>
          <w:rFonts w:ascii="Times New Roman" w:hAnsi="Times New Roman"/>
          <w:sz w:val="24"/>
          <w:szCs w:val="24"/>
        </w:rPr>
        <w:t xml:space="preserve">%, pa u tom slučaju </w:t>
      </w:r>
      <w:r w:rsidRPr="002E1CC6">
        <w:rPr>
          <w:rFonts w:ascii="Times New Roman" w:eastAsia="Times New Roman" w:hAnsi="Times New Roman"/>
          <w:sz w:val="24"/>
          <w:szCs w:val="24"/>
          <w:lang w:val="x-none" w:eastAsia="hr-HR"/>
        </w:rPr>
        <w:t xml:space="preserve">najviši iznos potpore može iznositi </w:t>
      </w:r>
      <w:r w:rsidRPr="002E1CC6">
        <w:rPr>
          <w:rFonts w:ascii="Times New Roman" w:eastAsia="Times New Roman" w:hAnsi="Times New Roman"/>
          <w:sz w:val="24"/>
          <w:szCs w:val="24"/>
          <w:lang w:eastAsia="hr-HR"/>
        </w:rPr>
        <w:t xml:space="preserve">1.040,00 EUR </w:t>
      </w:r>
      <w:r w:rsidRPr="002E1CC6">
        <w:rPr>
          <w:rFonts w:ascii="Times New Roman" w:eastAsia="Times New Roman" w:hAnsi="Times New Roman"/>
          <w:sz w:val="24"/>
          <w:szCs w:val="24"/>
          <w:lang w:val="x-none" w:eastAsia="hr-HR"/>
        </w:rPr>
        <w:t xml:space="preserve"> po korisniku.</w:t>
      </w:r>
      <w:r w:rsidRPr="002E1CC6">
        <w:rPr>
          <w:rFonts w:ascii="Times New Roman" w:eastAsia="Times New Roman" w:hAnsi="Times New Roman"/>
          <w:sz w:val="24"/>
          <w:szCs w:val="24"/>
          <w:lang w:eastAsia="hr-HR"/>
        </w:rPr>
        <w:t xml:space="preserve"> </w:t>
      </w:r>
    </w:p>
    <w:p w14:paraId="58191967" w14:textId="77777777" w:rsidR="00C21521" w:rsidRPr="002E1CC6" w:rsidRDefault="00C21521" w:rsidP="00C21521">
      <w:pPr>
        <w:spacing w:after="0" w:line="240" w:lineRule="auto"/>
        <w:jc w:val="both"/>
        <w:rPr>
          <w:rFonts w:ascii="Times New Roman" w:eastAsia="Times New Roman" w:hAnsi="Times New Roman"/>
          <w:sz w:val="24"/>
          <w:szCs w:val="24"/>
          <w:lang w:eastAsia="hr-HR"/>
        </w:rPr>
      </w:pPr>
    </w:p>
    <w:p w14:paraId="55F06261" w14:textId="1B435091" w:rsidR="00C21521" w:rsidRPr="002E1CC6" w:rsidRDefault="00C21521" w:rsidP="00C21521">
      <w:pPr>
        <w:spacing w:after="0" w:line="240" w:lineRule="auto"/>
        <w:jc w:val="both"/>
        <w:rPr>
          <w:rFonts w:ascii="Times New Roman" w:eastAsia="Times New Roman" w:hAnsi="Times New Roman"/>
          <w:sz w:val="24"/>
          <w:szCs w:val="24"/>
          <w:lang w:eastAsia="hr-HR"/>
        </w:rPr>
      </w:pPr>
      <w:r w:rsidRPr="002E1CC6">
        <w:rPr>
          <w:rFonts w:ascii="Times New Roman" w:eastAsia="Times New Roman" w:hAnsi="Times New Roman"/>
          <w:sz w:val="24"/>
          <w:szCs w:val="24"/>
          <w:lang w:eastAsia="hr-HR"/>
        </w:rPr>
        <w:t xml:space="preserve">Sredstva se dodjeljuju isključivo za podmirene račune za koje je potrebno dostaviti potvrdu plaćanja, za troškove s datumom fakture nakon </w:t>
      </w:r>
      <w:r w:rsidR="00EC3C8A" w:rsidRPr="002E1CC6">
        <w:rPr>
          <w:rFonts w:ascii="Times New Roman" w:eastAsia="Times New Roman" w:hAnsi="Times New Roman"/>
          <w:sz w:val="24"/>
          <w:szCs w:val="24"/>
          <w:lang w:eastAsia="hr-HR"/>
        </w:rPr>
        <w:t xml:space="preserve">1. srpnja </w:t>
      </w:r>
      <w:r w:rsidRPr="002E1CC6">
        <w:rPr>
          <w:rFonts w:ascii="Times New Roman" w:eastAsia="Times New Roman" w:hAnsi="Times New Roman"/>
          <w:sz w:val="24"/>
          <w:szCs w:val="24"/>
          <w:lang w:eastAsia="hr-HR"/>
        </w:rPr>
        <w:t>202</w:t>
      </w:r>
      <w:r w:rsidR="004D7A66" w:rsidRPr="002E1CC6">
        <w:rPr>
          <w:rFonts w:ascii="Times New Roman" w:eastAsia="Times New Roman" w:hAnsi="Times New Roman"/>
          <w:sz w:val="24"/>
          <w:szCs w:val="24"/>
          <w:lang w:eastAsia="hr-HR"/>
        </w:rPr>
        <w:t>3</w:t>
      </w:r>
      <w:r w:rsidRPr="002E1CC6">
        <w:rPr>
          <w:rFonts w:ascii="Times New Roman" w:eastAsia="Times New Roman" w:hAnsi="Times New Roman"/>
          <w:sz w:val="24"/>
          <w:szCs w:val="24"/>
          <w:lang w:eastAsia="hr-HR"/>
        </w:rPr>
        <w:t>.godine.</w:t>
      </w:r>
    </w:p>
    <w:p w14:paraId="01FAF48A" w14:textId="77777777" w:rsidR="00C21521" w:rsidRPr="002E1CC6" w:rsidRDefault="00C21521" w:rsidP="00C21521">
      <w:pPr>
        <w:spacing w:after="0" w:line="240" w:lineRule="auto"/>
        <w:jc w:val="both"/>
        <w:rPr>
          <w:rFonts w:ascii="Times New Roman" w:eastAsia="Times New Roman" w:hAnsi="Times New Roman"/>
          <w:sz w:val="24"/>
          <w:szCs w:val="24"/>
          <w:lang w:eastAsia="hr-HR"/>
        </w:rPr>
      </w:pPr>
    </w:p>
    <w:p w14:paraId="138408AF" w14:textId="52457BF7" w:rsidR="00C21521" w:rsidRPr="002E1CC6" w:rsidRDefault="00EC3C8A" w:rsidP="00C21521">
      <w:pPr>
        <w:spacing w:after="0" w:line="240" w:lineRule="auto"/>
        <w:jc w:val="both"/>
        <w:rPr>
          <w:rFonts w:ascii="Times New Roman" w:eastAsia="Times New Roman" w:hAnsi="Times New Roman"/>
          <w:sz w:val="24"/>
          <w:szCs w:val="24"/>
          <w:lang w:eastAsia="hr-HR"/>
        </w:rPr>
      </w:pPr>
      <w:r w:rsidRPr="002E1CC6">
        <w:rPr>
          <w:rFonts w:ascii="Times New Roman" w:hAnsi="Times New Roman"/>
          <w:sz w:val="24"/>
          <w:szCs w:val="24"/>
        </w:rPr>
        <w:t>Ako</w:t>
      </w:r>
      <w:r w:rsidR="00C21521" w:rsidRPr="002E1CC6">
        <w:rPr>
          <w:rFonts w:ascii="Times New Roman" w:hAnsi="Times New Roman"/>
          <w:sz w:val="24"/>
          <w:szCs w:val="24"/>
        </w:rPr>
        <w:t xml:space="preserve"> se koristi ova mjera nije moguće koristiti sredstva za izradu web stranice iz Mjere 1.</w:t>
      </w:r>
    </w:p>
    <w:p w14:paraId="4B4DDE0B" w14:textId="77777777" w:rsidR="00C21521" w:rsidRPr="002E1CC6" w:rsidRDefault="00C21521" w:rsidP="00C21521">
      <w:pPr>
        <w:spacing w:after="0" w:line="240" w:lineRule="auto"/>
        <w:jc w:val="both"/>
        <w:rPr>
          <w:rFonts w:ascii="Times New Roman" w:eastAsia="Times New Roman" w:hAnsi="Times New Roman"/>
          <w:sz w:val="24"/>
          <w:szCs w:val="24"/>
          <w:lang w:eastAsia="hr-HR"/>
        </w:rPr>
      </w:pPr>
    </w:p>
    <w:p w14:paraId="054C2CE2" w14:textId="77777777" w:rsidR="00C21521" w:rsidRPr="002E1CC6" w:rsidRDefault="00C21521" w:rsidP="00C21521">
      <w:pPr>
        <w:spacing w:after="0" w:line="240" w:lineRule="auto"/>
        <w:jc w:val="both"/>
        <w:rPr>
          <w:rFonts w:ascii="Times New Roman" w:eastAsia="Times New Roman" w:hAnsi="Times New Roman"/>
          <w:sz w:val="24"/>
          <w:szCs w:val="24"/>
          <w:lang w:eastAsia="hr-HR"/>
        </w:rPr>
      </w:pPr>
      <w:r w:rsidRPr="002E1CC6">
        <w:rPr>
          <w:rFonts w:ascii="Times New Roman" w:eastAsia="Times New Roman" w:hAnsi="Times New Roman"/>
          <w:sz w:val="24"/>
          <w:szCs w:val="24"/>
          <w:lang w:val="x-none" w:eastAsia="hr-HR"/>
        </w:rPr>
        <w:t xml:space="preserve">Pojedinom korisniku potpora se može dodijeliti samo jednom. </w:t>
      </w:r>
    </w:p>
    <w:p w14:paraId="56628842" w14:textId="77777777" w:rsidR="00C21521" w:rsidRPr="002E1CC6" w:rsidRDefault="00C21521" w:rsidP="00C21521">
      <w:pPr>
        <w:spacing w:after="0" w:line="240" w:lineRule="auto"/>
        <w:jc w:val="both"/>
        <w:rPr>
          <w:rFonts w:ascii="Times New Roman" w:eastAsia="Times New Roman" w:hAnsi="Times New Roman"/>
          <w:sz w:val="24"/>
          <w:szCs w:val="24"/>
          <w:lang w:eastAsia="hr-HR"/>
        </w:rPr>
      </w:pPr>
    </w:p>
    <w:p w14:paraId="1D12219F" w14:textId="77777777" w:rsidR="00C21521" w:rsidRPr="002E1CC6" w:rsidRDefault="00C21521" w:rsidP="00C21521">
      <w:pPr>
        <w:spacing w:after="0" w:line="240" w:lineRule="auto"/>
        <w:jc w:val="both"/>
        <w:rPr>
          <w:rFonts w:ascii="Times New Roman" w:eastAsia="Times New Roman" w:hAnsi="Times New Roman"/>
          <w:sz w:val="24"/>
          <w:szCs w:val="24"/>
          <w:lang w:eastAsia="hr-HR"/>
        </w:rPr>
      </w:pPr>
    </w:p>
    <w:p w14:paraId="5BA09BD7" w14:textId="77777777" w:rsidR="00C21521" w:rsidRPr="002E1CC6" w:rsidRDefault="00C21521" w:rsidP="000020C3">
      <w:pPr>
        <w:spacing w:after="0" w:line="240" w:lineRule="auto"/>
        <w:jc w:val="both"/>
        <w:rPr>
          <w:rFonts w:ascii="Times New Roman" w:eastAsia="Times New Roman" w:hAnsi="Times New Roman"/>
          <w:b/>
          <w:sz w:val="24"/>
          <w:szCs w:val="24"/>
          <w:lang w:eastAsia="hr-HR"/>
        </w:rPr>
      </w:pPr>
      <w:r w:rsidRPr="002E1CC6">
        <w:rPr>
          <w:rFonts w:ascii="Times New Roman" w:eastAsia="Times New Roman" w:hAnsi="Times New Roman"/>
          <w:b/>
          <w:sz w:val="24"/>
          <w:szCs w:val="24"/>
          <w:lang w:eastAsia="hr-HR"/>
        </w:rPr>
        <w:t xml:space="preserve">5. </w:t>
      </w:r>
      <w:r w:rsidRPr="002E1CC6">
        <w:rPr>
          <w:rFonts w:ascii="Times New Roman" w:eastAsia="Times New Roman" w:hAnsi="Times New Roman"/>
          <w:b/>
          <w:sz w:val="24"/>
          <w:szCs w:val="24"/>
          <w:lang w:val="x-none" w:eastAsia="hr-HR"/>
        </w:rPr>
        <w:t xml:space="preserve">POTPORE </w:t>
      </w:r>
      <w:r w:rsidR="00601ECF" w:rsidRPr="002E1CC6">
        <w:rPr>
          <w:rFonts w:ascii="Times New Roman" w:eastAsia="Times New Roman" w:hAnsi="Times New Roman"/>
          <w:b/>
          <w:sz w:val="24"/>
          <w:szCs w:val="24"/>
          <w:lang w:eastAsia="hr-HR"/>
        </w:rPr>
        <w:t>ZA TRADICIJSKE I UMJETNIČKE OBRTE</w:t>
      </w:r>
    </w:p>
    <w:p w14:paraId="3B876118" w14:textId="77777777" w:rsidR="00C21521" w:rsidRPr="002E1CC6" w:rsidRDefault="00C21521" w:rsidP="000020C3">
      <w:pPr>
        <w:spacing w:after="0" w:line="240" w:lineRule="auto"/>
        <w:jc w:val="both"/>
        <w:rPr>
          <w:rFonts w:ascii="Times New Roman" w:eastAsia="Times New Roman" w:hAnsi="Times New Roman"/>
          <w:b/>
          <w:sz w:val="24"/>
          <w:szCs w:val="24"/>
          <w:lang w:eastAsia="hr-HR"/>
        </w:rPr>
      </w:pPr>
    </w:p>
    <w:p w14:paraId="53A4B554" w14:textId="77777777" w:rsidR="00652433" w:rsidRPr="002E1CC6" w:rsidRDefault="00C21521" w:rsidP="000020C3">
      <w:pPr>
        <w:spacing w:after="0" w:line="240" w:lineRule="auto"/>
        <w:jc w:val="both"/>
        <w:rPr>
          <w:rFonts w:ascii="Times New Roman" w:eastAsia="Times New Roman" w:hAnsi="Times New Roman"/>
          <w:b/>
          <w:sz w:val="24"/>
          <w:szCs w:val="24"/>
          <w:lang w:eastAsia="hr-HR"/>
        </w:rPr>
      </w:pPr>
      <w:r w:rsidRPr="002E1CC6">
        <w:rPr>
          <w:rFonts w:ascii="Times New Roman" w:eastAsia="Times New Roman" w:hAnsi="Times New Roman"/>
          <w:b/>
          <w:sz w:val="24"/>
          <w:szCs w:val="24"/>
          <w:lang w:eastAsia="hr-HR"/>
        </w:rPr>
        <w:t>KORISNICI:</w:t>
      </w:r>
    </w:p>
    <w:p w14:paraId="70CD28A9" w14:textId="486A135B" w:rsidR="00652433" w:rsidRPr="002E1CC6" w:rsidRDefault="00652433" w:rsidP="000020C3">
      <w:pPr>
        <w:spacing w:after="0" w:line="240" w:lineRule="auto"/>
        <w:jc w:val="both"/>
        <w:rPr>
          <w:rFonts w:ascii="Times New Roman" w:hAnsi="Times New Roman"/>
          <w:sz w:val="24"/>
          <w:szCs w:val="24"/>
        </w:rPr>
      </w:pPr>
      <w:r w:rsidRPr="002E1CC6">
        <w:rPr>
          <w:rFonts w:ascii="Times New Roman" w:hAnsi="Times New Roman"/>
          <w:sz w:val="24"/>
          <w:szCs w:val="24"/>
        </w:rPr>
        <w:t>Obrtnici koji u skladu s Pravilnikom o tradicijskim i umjetničkim obrtima</w:t>
      </w:r>
      <w:r w:rsidR="00575081" w:rsidRPr="002E1CC6">
        <w:rPr>
          <w:rFonts w:ascii="Times New Roman" w:hAnsi="Times New Roman"/>
          <w:sz w:val="24"/>
          <w:szCs w:val="24"/>
        </w:rPr>
        <w:t xml:space="preserve"> (NN</w:t>
      </w:r>
      <w:r w:rsidRPr="002E1CC6">
        <w:rPr>
          <w:rFonts w:ascii="Times New Roman" w:hAnsi="Times New Roman"/>
          <w:sz w:val="24"/>
          <w:szCs w:val="24"/>
        </w:rPr>
        <w:t xml:space="preserve"> </w:t>
      </w:r>
      <w:r w:rsidR="00575081" w:rsidRPr="002E1CC6">
        <w:rPr>
          <w:rFonts w:ascii="Times New Roman" w:hAnsi="Times New Roman"/>
          <w:sz w:val="24"/>
          <w:szCs w:val="24"/>
        </w:rPr>
        <w:t xml:space="preserve">112/2007) </w:t>
      </w:r>
      <w:r w:rsidR="00896EB2" w:rsidRPr="002E1CC6">
        <w:rPr>
          <w:rFonts w:ascii="Times New Roman" w:hAnsi="Times New Roman"/>
          <w:sz w:val="24"/>
          <w:szCs w:val="24"/>
        </w:rPr>
        <w:t>imaju</w:t>
      </w:r>
      <w:r w:rsidR="00084DEB" w:rsidRPr="002E1CC6">
        <w:rPr>
          <w:rFonts w:ascii="Times New Roman" w:hAnsi="Times New Roman"/>
          <w:sz w:val="24"/>
          <w:szCs w:val="24"/>
        </w:rPr>
        <w:t xml:space="preserve"> Uvjerenje Hrvatske obrtničke komore o stjecanju statusa</w:t>
      </w:r>
      <w:r w:rsidR="000020C3" w:rsidRPr="002E1CC6">
        <w:rPr>
          <w:rFonts w:ascii="Times New Roman" w:hAnsi="Times New Roman"/>
          <w:sz w:val="24"/>
          <w:szCs w:val="24"/>
        </w:rPr>
        <w:t xml:space="preserve"> </w:t>
      </w:r>
      <w:r w:rsidR="00084DEB" w:rsidRPr="002E1CC6">
        <w:rPr>
          <w:rFonts w:ascii="Times New Roman" w:hAnsi="Times New Roman"/>
          <w:sz w:val="24"/>
          <w:szCs w:val="24"/>
        </w:rPr>
        <w:t>tradicijskog, odnosno umjetničkog obrta. Uvjerenje se dodjeljuje za proizvod, skupinu proizvoda, jednu ili više usluga</w:t>
      </w:r>
      <w:r w:rsidR="000020C3" w:rsidRPr="002E1CC6">
        <w:rPr>
          <w:rFonts w:ascii="Times New Roman" w:hAnsi="Times New Roman"/>
          <w:sz w:val="24"/>
          <w:szCs w:val="24"/>
        </w:rPr>
        <w:t xml:space="preserve"> te za jednu ili više djelatnosti. </w:t>
      </w:r>
    </w:p>
    <w:p w14:paraId="215F26E2" w14:textId="77777777" w:rsidR="00084DEB" w:rsidRPr="002E1CC6" w:rsidRDefault="00084DEB" w:rsidP="000020C3">
      <w:pPr>
        <w:spacing w:after="0" w:line="240" w:lineRule="auto"/>
        <w:jc w:val="both"/>
        <w:rPr>
          <w:rFonts w:ascii="Times New Roman" w:hAnsi="Times New Roman"/>
          <w:sz w:val="24"/>
          <w:szCs w:val="24"/>
          <w:lang w:eastAsia="hr-HR"/>
        </w:rPr>
      </w:pPr>
    </w:p>
    <w:p w14:paraId="71F39116" w14:textId="7D8976F7" w:rsidR="006F1BBE" w:rsidRPr="002E1CC6" w:rsidRDefault="006F1BBE" w:rsidP="000020C3">
      <w:pPr>
        <w:spacing w:after="0" w:line="240" w:lineRule="auto"/>
        <w:jc w:val="both"/>
        <w:rPr>
          <w:rFonts w:ascii="Times New Roman" w:eastAsia="Times New Roman" w:hAnsi="Times New Roman"/>
          <w:b/>
          <w:sz w:val="24"/>
          <w:szCs w:val="24"/>
          <w:lang w:eastAsia="hr-HR"/>
        </w:rPr>
      </w:pPr>
      <w:r w:rsidRPr="002E1CC6">
        <w:rPr>
          <w:rFonts w:ascii="Times New Roman" w:hAnsi="Times New Roman"/>
          <w:sz w:val="24"/>
          <w:szCs w:val="24"/>
          <w:lang w:eastAsia="hr-HR"/>
        </w:rPr>
        <w:t>Iznimno od članka 3. ovog Programa, ova potpora dodjeljuje se svim djelatnostima</w:t>
      </w:r>
      <w:r w:rsidR="000020C3" w:rsidRPr="002E1CC6">
        <w:rPr>
          <w:rFonts w:ascii="Times New Roman" w:hAnsi="Times New Roman"/>
          <w:sz w:val="24"/>
          <w:szCs w:val="24"/>
          <w:lang w:eastAsia="hr-HR"/>
        </w:rPr>
        <w:t>.</w:t>
      </w:r>
      <w:r w:rsidR="00084DEB" w:rsidRPr="002E1CC6">
        <w:rPr>
          <w:rFonts w:ascii="Times New Roman" w:hAnsi="Times New Roman"/>
          <w:sz w:val="24"/>
          <w:szCs w:val="24"/>
          <w:lang w:eastAsia="hr-HR"/>
        </w:rPr>
        <w:t xml:space="preserve"> </w:t>
      </w:r>
    </w:p>
    <w:p w14:paraId="5A636E30" w14:textId="77777777" w:rsidR="00084DEB" w:rsidRPr="002E1CC6" w:rsidRDefault="00084DEB" w:rsidP="000020C3">
      <w:pPr>
        <w:spacing w:after="0" w:line="240" w:lineRule="auto"/>
        <w:jc w:val="both"/>
        <w:rPr>
          <w:rFonts w:ascii="Times New Roman" w:eastAsia="Times New Roman" w:hAnsi="Times New Roman"/>
          <w:b/>
          <w:sz w:val="24"/>
          <w:szCs w:val="24"/>
          <w:lang w:eastAsia="hr-HR"/>
        </w:rPr>
      </w:pPr>
    </w:p>
    <w:p w14:paraId="065D8129" w14:textId="77777777" w:rsidR="00652433" w:rsidRPr="002E1CC6" w:rsidRDefault="00C21521" w:rsidP="000020C3">
      <w:pPr>
        <w:spacing w:after="0" w:line="240" w:lineRule="auto"/>
        <w:jc w:val="both"/>
        <w:rPr>
          <w:rFonts w:ascii="Times New Roman" w:eastAsia="Times New Roman" w:hAnsi="Times New Roman"/>
          <w:b/>
          <w:sz w:val="24"/>
          <w:szCs w:val="24"/>
          <w:lang w:eastAsia="hr-HR"/>
        </w:rPr>
      </w:pPr>
      <w:r w:rsidRPr="002E1CC6">
        <w:rPr>
          <w:rFonts w:ascii="Times New Roman" w:eastAsia="Times New Roman" w:hAnsi="Times New Roman"/>
          <w:b/>
          <w:sz w:val="24"/>
          <w:szCs w:val="24"/>
          <w:lang w:eastAsia="hr-HR"/>
        </w:rPr>
        <w:t>NAMJENA:</w:t>
      </w:r>
    </w:p>
    <w:p w14:paraId="4C30B299" w14:textId="6A67F2FF" w:rsidR="00652433" w:rsidRPr="002E1CC6" w:rsidRDefault="00652433" w:rsidP="000020C3">
      <w:pPr>
        <w:spacing w:after="0" w:line="240" w:lineRule="auto"/>
        <w:jc w:val="both"/>
        <w:rPr>
          <w:rFonts w:ascii="Times New Roman" w:hAnsi="Times New Roman"/>
          <w:sz w:val="24"/>
          <w:szCs w:val="24"/>
        </w:rPr>
      </w:pPr>
      <w:r w:rsidRPr="002E1CC6">
        <w:rPr>
          <w:rFonts w:ascii="Times New Roman" w:hAnsi="Times New Roman"/>
          <w:sz w:val="24"/>
          <w:szCs w:val="24"/>
        </w:rPr>
        <w:t>Potpore se dodjeljuju za troškove nabave alata i opreme</w:t>
      </w:r>
      <w:r w:rsidR="00C26567" w:rsidRPr="002E1CC6">
        <w:rPr>
          <w:rFonts w:ascii="Times New Roman" w:hAnsi="Times New Roman"/>
          <w:sz w:val="24"/>
          <w:szCs w:val="24"/>
        </w:rPr>
        <w:t xml:space="preserve"> te uređenja poslovnog prostora za obavljanje poslovne djelatnosti, u kontekstu razvoja tradicijske i umjetničke djelatnosti.</w:t>
      </w:r>
    </w:p>
    <w:p w14:paraId="6BDDCC33" w14:textId="638685D4" w:rsidR="00C26567" w:rsidRPr="002E1CC6" w:rsidRDefault="00C26567" w:rsidP="00C26567">
      <w:pPr>
        <w:pStyle w:val="Odlomakpopisa"/>
        <w:spacing w:after="0" w:line="240" w:lineRule="auto"/>
        <w:ind w:left="0"/>
        <w:jc w:val="both"/>
        <w:rPr>
          <w:rFonts w:ascii="Times New Roman" w:eastAsia="Times New Roman" w:hAnsi="Times New Roman"/>
          <w:sz w:val="24"/>
          <w:szCs w:val="24"/>
          <w:lang w:eastAsia="hr-HR"/>
        </w:rPr>
      </w:pPr>
      <w:r w:rsidRPr="002E1CC6">
        <w:rPr>
          <w:rFonts w:ascii="Times New Roman" w:eastAsia="Times New Roman" w:hAnsi="Times New Roman"/>
          <w:sz w:val="24"/>
          <w:szCs w:val="24"/>
          <w:lang w:eastAsia="hr-HR"/>
        </w:rPr>
        <w:t xml:space="preserve">U sklopu ove mjere nije moguće dobiti potporu za informatičku opremu. </w:t>
      </w:r>
    </w:p>
    <w:p w14:paraId="034073F9" w14:textId="77777777" w:rsidR="004D695D" w:rsidRPr="002E1CC6" w:rsidRDefault="004D695D" w:rsidP="000020C3">
      <w:pPr>
        <w:spacing w:after="0" w:line="240" w:lineRule="auto"/>
        <w:jc w:val="both"/>
        <w:rPr>
          <w:rFonts w:ascii="Times New Roman" w:eastAsia="Times New Roman" w:hAnsi="Times New Roman"/>
          <w:b/>
          <w:sz w:val="24"/>
          <w:szCs w:val="24"/>
          <w:lang w:eastAsia="hr-HR"/>
        </w:rPr>
      </w:pPr>
    </w:p>
    <w:p w14:paraId="5AADC982" w14:textId="77777777" w:rsidR="00C21521" w:rsidRPr="002E1CC6" w:rsidRDefault="00C21521" w:rsidP="000020C3">
      <w:pPr>
        <w:spacing w:after="0" w:line="240" w:lineRule="auto"/>
        <w:jc w:val="both"/>
        <w:rPr>
          <w:rFonts w:ascii="Times New Roman" w:eastAsia="Times New Roman" w:hAnsi="Times New Roman"/>
          <w:b/>
          <w:sz w:val="24"/>
          <w:szCs w:val="24"/>
          <w:lang w:eastAsia="hr-HR"/>
        </w:rPr>
      </w:pPr>
      <w:r w:rsidRPr="002E1CC6">
        <w:rPr>
          <w:rFonts w:ascii="Times New Roman" w:eastAsia="Times New Roman" w:hAnsi="Times New Roman"/>
          <w:b/>
          <w:sz w:val="24"/>
          <w:szCs w:val="24"/>
          <w:lang w:eastAsia="hr-HR"/>
        </w:rPr>
        <w:t>IZNOS:</w:t>
      </w:r>
    </w:p>
    <w:p w14:paraId="581866F4" w14:textId="45CD9A6E" w:rsidR="00C21521" w:rsidRPr="002E1CC6" w:rsidRDefault="000020C3" w:rsidP="000020C3">
      <w:pPr>
        <w:spacing w:after="0" w:line="240" w:lineRule="auto"/>
        <w:jc w:val="both"/>
        <w:rPr>
          <w:rFonts w:ascii="Times New Roman" w:eastAsia="Times New Roman" w:hAnsi="Times New Roman"/>
          <w:sz w:val="24"/>
          <w:szCs w:val="24"/>
          <w:lang w:eastAsia="hr-HR"/>
        </w:rPr>
      </w:pPr>
      <w:r w:rsidRPr="002E1CC6">
        <w:rPr>
          <w:rFonts w:ascii="Times New Roman" w:eastAsia="Times New Roman" w:hAnsi="Times New Roman"/>
          <w:sz w:val="24"/>
          <w:szCs w:val="24"/>
          <w:lang w:eastAsia="hr-HR"/>
        </w:rPr>
        <w:t>Potpora se dodjeljuje u iznosu od 800,00 EUR po korisniku, odnosno maksimalno 50</w:t>
      </w:r>
      <w:r w:rsidR="00A8345C" w:rsidRPr="002E1CC6">
        <w:rPr>
          <w:rFonts w:ascii="Times New Roman" w:eastAsia="Times New Roman" w:hAnsi="Times New Roman"/>
          <w:sz w:val="24"/>
          <w:szCs w:val="24"/>
          <w:lang w:eastAsia="hr-HR"/>
        </w:rPr>
        <w:t xml:space="preserve"> </w:t>
      </w:r>
      <w:r w:rsidRPr="002E1CC6">
        <w:rPr>
          <w:rFonts w:ascii="Times New Roman" w:eastAsia="Times New Roman" w:hAnsi="Times New Roman"/>
          <w:sz w:val="24"/>
          <w:szCs w:val="24"/>
          <w:lang w:eastAsia="hr-HR"/>
        </w:rPr>
        <w:t>% vrijednosti investicije</w:t>
      </w:r>
      <w:r w:rsidR="00C21521" w:rsidRPr="002E1CC6">
        <w:rPr>
          <w:rFonts w:ascii="Times New Roman" w:eastAsia="Times New Roman" w:hAnsi="Times New Roman"/>
          <w:sz w:val="24"/>
          <w:szCs w:val="24"/>
          <w:lang w:eastAsia="hr-HR"/>
        </w:rPr>
        <w:t>.</w:t>
      </w:r>
    </w:p>
    <w:p w14:paraId="3B32909B" w14:textId="21FB101C" w:rsidR="00575081" w:rsidRPr="002E1CC6" w:rsidRDefault="00575081" w:rsidP="000020C3">
      <w:pPr>
        <w:spacing w:after="0" w:line="240" w:lineRule="auto"/>
        <w:jc w:val="both"/>
        <w:rPr>
          <w:rFonts w:ascii="Times New Roman" w:eastAsia="Times New Roman" w:hAnsi="Times New Roman"/>
          <w:sz w:val="24"/>
          <w:szCs w:val="24"/>
          <w:lang w:eastAsia="hr-HR"/>
        </w:rPr>
      </w:pPr>
      <w:r w:rsidRPr="002E1CC6">
        <w:rPr>
          <w:rFonts w:ascii="Times New Roman" w:hAnsi="Times New Roman"/>
          <w:sz w:val="24"/>
          <w:szCs w:val="24"/>
        </w:rPr>
        <w:t>U slučaju da zahtjev za p</w:t>
      </w:r>
      <w:r w:rsidR="00E13472" w:rsidRPr="002E1CC6">
        <w:rPr>
          <w:rFonts w:ascii="Times New Roman" w:hAnsi="Times New Roman"/>
          <w:sz w:val="24"/>
          <w:szCs w:val="24"/>
        </w:rPr>
        <w:t>otporu podnosi osoba mlađa od 29,99</w:t>
      </w:r>
      <w:r w:rsidRPr="002E1CC6">
        <w:rPr>
          <w:rFonts w:ascii="Times New Roman" w:hAnsi="Times New Roman"/>
          <w:sz w:val="24"/>
          <w:szCs w:val="24"/>
        </w:rPr>
        <w:t xml:space="preserve"> godina, iznos odobrene potpore uvećava se za 30</w:t>
      </w:r>
      <w:r w:rsidR="00EC3C8A" w:rsidRPr="002E1CC6">
        <w:rPr>
          <w:rFonts w:ascii="Times New Roman" w:hAnsi="Times New Roman"/>
          <w:sz w:val="24"/>
          <w:szCs w:val="24"/>
        </w:rPr>
        <w:t xml:space="preserve"> </w:t>
      </w:r>
      <w:r w:rsidRPr="002E1CC6">
        <w:rPr>
          <w:rFonts w:ascii="Times New Roman" w:hAnsi="Times New Roman"/>
          <w:sz w:val="24"/>
          <w:szCs w:val="24"/>
        </w:rPr>
        <w:t xml:space="preserve">%, pa u tom slučaju </w:t>
      </w:r>
      <w:r w:rsidRPr="002E1CC6">
        <w:rPr>
          <w:rFonts w:ascii="Times New Roman" w:eastAsia="Times New Roman" w:hAnsi="Times New Roman"/>
          <w:sz w:val="24"/>
          <w:szCs w:val="24"/>
          <w:lang w:val="x-none" w:eastAsia="hr-HR"/>
        </w:rPr>
        <w:t xml:space="preserve">najviši iznos potpore može iznositi </w:t>
      </w:r>
      <w:r w:rsidR="004D695D" w:rsidRPr="002E1CC6">
        <w:rPr>
          <w:rFonts w:ascii="Times New Roman" w:eastAsia="Times New Roman" w:hAnsi="Times New Roman"/>
          <w:sz w:val="24"/>
          <w:szCs w:val="24"/>
          <w:lang w:eastAsia="hr-HR"/>
        </w:rPr>
        <w:t>1.04</w:t>
      </w:r>
      <w:r w:rsidRPr="002E1CC6">
        <w:rPr>
          <w:rFonts w:ascii="Times New Roman" w:eastAsia="Times New Roman" w:hAnsi="Times New Roman"/>
          <w:sz w:val="24"/>
          <w:szCs w:val="24"/>
          <w:lang w:eastAsia="hr-HR"/>
        </w:rPr>
        <w:t xml:space="preserve">0,00 EUR </w:t>
      </w:r>
      <w:r w:rsidRPr="002E1CC6">
        <w:rPr>
          <w:rFonts w:ascii="Times New Roman" w:eastAsia="Times New Roman" w:hAnsi="Times New Roman"/>
          <w:sz w:val="24"/>
          <w:szCs w:val="24"/>
          <w:lang w:val="x-none" w:eastAsia="hr-HR"/>
        </w:rPr>
        <w:t xml:space="preserve"> po korisniku.</w:t>
      </w:r>
      <w:r w:rsidRPr="002E1CC6">
        <w:rPr>
          <w:rFonts w:ascii="Times New Roman" w:eastAsia="Times New Roman" w:hAnsi="Times New Roman"/>
          <w:sz w:val="24"/>
          <w:szCs w:val="24"/>
          <w:lang w:eastAsia="hr-HR"/>
        </w:rPr>
        <w:t xml:space="preserve"> </w:t>
      </w:r>
    </w:p>
    <w:p w14:paraId="1DE26EB7" w14:textId="22B33A92" w:rsidR="00575081" w:rsidRPr="002E1CC6" w:rsidRDefault="00575081" w:rsidP="000020C3">
      <w:pPr>
        <w:spacing w:after="0" w:line="240" w:lineRule="auto"/>
        <w:jc w:val="both"/>
        <w:rPr>
          <w:rFonts w:ascii="Times New Roman" w:eastAsia="Times New Roman" w:hAnsi="Times New Roman"/>
          <w:sz w:val="24"/>
          <w:szCs w:val="24"/>
          <w:lang w:eastAsia="hr-HR"/>
        </w:rPr>
      </w:pPr>
      <w:r w:rsidRPr="002E1CC6">
        <w:rPr>
          <w:rFonts w:ascii="Times New Roman" w:hAnsi="Times New Roman"/>
          <w:sz w:val="24"/>
          <w:szCs w:val="24"/>
        </w:rPr>
        <w:t>U slučaju da zahtjev za potporu podnosi osoba starija od 54 godine, iznos odobrene potpore uvećava se za 30</w:t>
      </w:r>
      <w:r w:rsidR="00EC3C8A" w:rsidRPr="002E1CC6">
        <w:rPr>
          <w:rFonts w:ascii="Times New Roman" w:hAnsi="Times New Roman"/>
          <w:sz w:val="24"/>
          <w:szCs w:val="24"/>
        </w:rPr>
        <w:t xml:space="preserve"> </w:t>
      </w:r>
      <w:r w:rsidRPr="002E1CC6">
        <w:rPr>
          <w:rFonts w:ascii="Times New Roman" w:hAnsi="Times New Roman"/>
          <w:sz w:val="24"/>
          <w:szCs w:val="24"/>
        </w:rPr>
        <w:t xml:space="preserve">%, pa u tom slučaju </w:t>
      </w:r>
      <w:r w:rsidRPr="002E1CC6">
        <w:rPr>
          <w:rFonts w:ascii="Times New Roman" w:eastAsia="Times New Roman" w:hAnsi="Times New Roman"/>
          <w:sz w:val="24"/>
          <w:szCs w:val="24"/>
          <w:lang w:val="x-none" w:eastAsia="hr-HR"/>
        </w:rPr>
        <w:t xml:space="preserve">najviši iznos potpore može iznositi </w:t>
      </w:r>
      <w:r w:rsidR="004D695D" w:rsidRPr="002E1CC6">
        <w:rPr>
          <w:rFonts w:ascii="Times New Roman" w:eastAsia="Times New Roman" w:hAnsi="Times New Roman"/>
          <w:sz w:val="24"/>
          <w:szCs w:val="24"/>
          <w:lang w:eastAsia="hr-HR"/>
        </w:rPr>
        <w:t>1.</w:t>
      </w:r>
      <w:r w:rsidRPr="002E1CC6">
        <w:rPr>
          <w:rFonts w:ascii="Times New Roman" w:eastAsia="Times New Roman" w:hAnsi="Times New Roman"/>
          <w:sz w:val="24"/>
          <w:szCs w:val="24"/>
          <w:lang w:eastAsia="hr-HR"/>
        </w:rPr>
        <w:t>0</w:t>
      </w:r>
      <w:r w:rsidR="004D695D" w:rsidRPr="002E1CC6">
        <w:rPr>
          <w:rFonts w:ascii="Times New Roman" w:eastAsia="Times New Roman" w:hAnsi="Times New Roman"/>
          <w:sz w:val="24"/>
          <w:szCs w:val="24"/>
          <w:lang w:eastAsia="hr-HR"/>
        </w:rPr>
        <w:t>4</w:t>
      </w:r>
      <w:r w:rsidRPr="002E1CC6">
        <w:rPr>
          <w:rFonts w:ascii="Times New Roman" w:eastAsia="Times New Roman" w:hAnsi="Times New Roman"/>
          <w:sz w:val="24"/>
          <w:szCs w:val="24"/>
          <w:lang w:eastAsia="hr-HR"/>
        </w:rPr>
        <w:t xml:space="preserve">0,00 EUR </w:t>
      </w:r>
      <w:r w:rsidRPr="002E1CC6">
        <w:rPr>
          <w:rFonts w:ascii="Times New Roman" w:eastAsia="Times New Roman" w:hAnsi="Times New Roman"/>
          <w:sz w:val="24"/>
          <w:szCs w:val="24"/>
          <w:lang w:val="x-none" w:eastAsia="hr-HR"/>
        </w:rPr>
        <w:t xml:space="preserve"> po korisniku.</w:t>
      </w:r>
      <w:r w:rsidRPr="002E1CC6">
        <w:rPr>
          <w:rFonts w:ascii="Times New Roman" w:eastAsia="Times New Roman" w:hAnsi="Times New Roman"/>
          <w:sz w:val="24"/>
          <w:szCs w:val="24"/>
          <w:lang w:eastAsia="hr-HR"/>
        </w:rPr>
        <w:t xml:space="preserve"> </w:t>
      </w:r>
    </w:p>
    <w:p w14:paraId="12BE253F" w14:textId="77777777" w:rsidR="00C21521" w:rsidRPr="002E1CC6" w:rsidRDefault="00C21521" w:rsidP="000020C3">
      <w:pPr>
        <w:spacing w:after="0" w:line="240" w:lineRule="auto"/>
        <w:jc w:val="both"/>
        <w:rPr>
          <w:rFonts w:ascii="Times New Roman" w:eastAsia="Times New Roman" w:hAnsi="Times New Roman"/>
          <w:sz w:val="24"/>
          <w:szCs w:val="24"/>
          <w:lang w:eastAsia="hr-HR"/>
        </w:rPr>
      </w:pPr>
    </w:p>
    <w:p w14:paraId="45C8059B" w14:textId="77777777" w:rsidR="00DF5696" w:rsidRPr="002E1CC6" w:rsidRDefault="00DF5696" w:rsidP="000020C3">
      <w:pPr>
        <w:spacing w:after="0" w:line="240" w:lineRule="auto"/>
        <w:jc w:val="both"/>
        <w:rPr>
          <w:rFonts w:ascii="Times New Roman" w:eastAsia="Times New Roman" w:hAnsi="Times New Roman"/>
          <w:sz w:val="24"/>
          <w:szCs w:val="24"/>
          <w:lang w:eastAsia="hr-HR"/>
        </w:rPr>
      </w:pPr>
      <w:r w:rsidRPr="002E1CC6">
        <w:rPr>
          <w:rFonts w:ascii="Times New Roman" w:eastAsia="Times New Roman" w:hAnsi="Times New Roman"/>
          <w:sz w:val="24"/>
          <w:szCs w:val="24"/>
          <w:lang w:val="x-none" w:eastAsia="hr-HR"/>
        </w:rPr>
        <w:t xml:space="preserve">Pojedinom korisniku potpora se može dodijeliti samo jednom. </w:t>
      </w:r>
    </w:p>
    <w:p w14:paraId="24AE177E" w14:textId="77777777" w:rsidR="00DF5696" w:rsidRPr="002E1CC6" w:rsidRDefault="00DF5696" w:rsidP="00C21521">
      <w:pPr>
        <w:spacing w:after="0" w:line="240" w:lineRule="auto"/>
        <w:jc w:val="both"/>
        <w:rPr>
          <w:rFonts w:ascii="Times New Roman" w:eastAsia="Times New Roman" w:hAnsi="Times New Roman"/>
          <w:sz w:val="24"/>
          <w:szCs w:val="24"/>
          <w:lang w:eastAsia="hr-HR"/>
        </w:rPr>
      </w:pPr>
    </w:p>
    <w:p w14:paraId="23A78F4C" w14:textId="77777777" w:rsidR="00C21521" w:rsidRPr="00896EB2" w:rsidRDefault="00C21521" w:rsidP="00C21521">
      <w:pPr>
        <w:spacing w:after="0" w:line="240" w:lineRule="auto"/>
        <w:jc w:val="both"/>
        <w:rPr>
          <w:rFonts w:ascii="Times New Roman" w:eastAsia="Times New Roman" w:hAnsi="Times New Roman"/>
          <w:b/>
          <w:sz w:val="24"/>
          <w:szCs w:val="24"/>
          <w:lang w:eastAsia="hr-HR"/>
        </w:rPr>
      </w:pPr>
      <w:r w:rsidRPr="002E1CC6">
        <w:rPr>
          <w:rFonts w:ascii="Times New Roman" w:eastAsia="Times New Roman" w:hAnsi="Times New Roman"/>
          <w:b/>
          <w:sz w:val="24"/>
          <w:szCs w:val="24"/>
          <w:lang w:eastAsia="hr-HR"/>
        </w:rPr>
        <w:t>6. POTPORE ZA SUBVENCIONIRANJE NABAVE DUGOTRAJNE MATERIJALNE IMOVINE</w:t>
      </w:r>
      <w:r w:rsidRPr="00896EB2">
        <w:rPr>
          <w:rFonts w:ascii="Times New Roman" w:eastAsia="Times New Roman" w:hAnsi="Times New Roman"/>
          <w:b/>
          <w:sz w:val="24"/>
          <w:szCs w:val="24"/>
          <w:lang w:eastAsia="hr-HR"/>
        </w:rPr>
        <w:t xml:space="preserve"> </w:t>
      </w:r>
    </w:p>
    <w:p w14:paraId="6E310CEE" w14:textId="77777777" w:rsidR="00C21521" w:rsidRPr="00896EB2" w:rsidRDefault="00C21521" w:rsidP="00C21521">
      <w:pPr>
        <w:spacing w:after="0" w:line="240" w:lineRule="auto"/>
        <w:jc w:val="both"/>
        <w:rPr>
          <w:rFonts w:ascii="Times New Roman" w:eastAsia="Times New Roman" w:hAnsi="Times New Roman"/>
          <w:b/>
          <w:sz w:val="24"/>
          <w:szCs w:val="24"/>
          <w:lang w:eastAsia="hr-HR"/>
        </w:rPr>
      </w:pPr>
    </w:p>
    <w:p w14:paraId="6AC9FABF" w14:textId="77777777" w:rsidR="00C21521" w:rsidRPr="00896EB2" w:rsidRDefault="00C21521" w:rsidP="00C21521">
      <w:pPr>
        <w:spacing w:after="0" w:line="240" w:lineRule="auto"/>
        <w:jc w:val="both"/>
        <w:rPr>
          <w:rFonts w:ascii="Times New Roman" w:eastAsia="Times New Roman" w:hAnsi="Times New Roman"/>
          <w:b/>
          <w:sz w:val="24"/>
          <w:szCs w:val="24"/>
          <w:lang w:eastAsia="hr-HR"/>
        </w:rPr>
      </w:pPr>
      <w:r w:rsidRPr="00896EB2">
        <w:rPr>
          <w:rFonts w:ascii="Times New Roman" w:eastAsia="Times New Roman" w:hAnsi="Times New Roman"/>
          <w:b/>
          <w:sz w:val="24"/>
          <w:szCs w:val="24"/>
          <w:lang w:eastAsia="hr-HR"/>
        </w:rPr>
        <w:t>KORISNICI:</w:t>
      </w:r>
    </w:p>
    <w:p w14:paraId="61A56DFE" w14:textId="77777777" w:rsidR="00C21521" w:rsidRPr="00896EB2" w:rsidRDefault="00C21521" w:rsidP="00C21521">
      <w:pPr>
        <w:spacing w:after="0" w:line="240" w:lineRule="auto"/>
        <w:jc w:val="both"/>
        <w:rPr>
          <w:rFonts w:ascii="Times New Roman" w:hAnsi="Times New Roman"/>
          <w:sz w:val="24"/>
          <w:szCs w:val="24"/>
          <w:lang w:eastAsia="hr-HR"/>
        </w:rPr>
      </w:pPr>
      <w:r w:rsidRPr="00896EB2">
        <w:rPr>
          <w:rFonts w:ascii="Times New Roman" w:hAnsi="Times New Roman"/>
          <w:sz w:val="24"/>
          <w:szCs w:val="24"/>
          <w:lang w:eastAsia="hr-HR"/>
        </w:rPr>
        <w:t xml:space="preserve">Korisnici navedeni u članku 3. ovog Programa. </w:t>
      </w:r>
    </w:p>
    <w:p w14:paraId="227985D0" w14:textId="77777777" w:rsidR="00C21521" w:rsidRPr="00896EB2" w:rsidRDefault="00C21521" w:rsidP="00C21521">
      <w:pPr>
        <w:spacing w:after="0" w:line="240" w:lineRule="auto"/>
        <w:jc w:val="both"/>
        <w:rPr>
          <w:rFonts w:ascii="Times New Roman" w:hAnsi="Times New Roman"/>
          <w:sz w:val="24"/>
          <w:szCs w:val="24"/>
          <w:lang w:eastAsia="hr-HR"/>
        </w:rPr>
      </w:pPr>
    </w:p>
    <w:p w14:paraId="2B0F3C8E" w14:textId="77777777" w:rsidR="00C21521" w:rsidRPr="00896EB2" w:rsidRDefault="00C21521" w:rsidP="00C21521">
      <w:pPr>
        <w:spacing w:after="0" w:line="240" w:lineRule="auto"/>
        <w:jc w:val="both"/>
        <w:rPr>
          <w:rFonts w:ascii="Times New Roman" w:eastAsia="Times New Roman" w:hAnsi="Times New Roman"/>
          <w:b/>
          <w:sz w:val="24"/>
          <w:szCs w:val="24"/>
          <w:lang w:eastAsia="hr-HR"/>
        </w:rPr>
      </w:pPr>
      <w:r w:rsidRPr="00896EB2">
        <w:rPr>
          <w:rFonts w:ascii="Times New Roman" w:hAnsi="Times New Roman"/>
          <w:b/>
          <w:sz w:val="24"/>
          <w:szCs w:val="24"/>
          <w:lang w:eastAsia="hr-HR"/>
        </w:rPr>
        <w:t>NAMJENA:</w:t>
      </w:r>
    </w:p>
    <w:p w14:paraId="0292CBB6" w14:textId="77777777" w:rsidR="00C21521" w:rsidRPr="00896EB2" w:rsidRDefault="00C21521" w:rsidP="00C21521">
      <w:pPr>
        <w:pStyle w:val="Tijeloteksta2"/>
        <w:rPr>
          <w:szCs w:val="24"/>
        </w:rPr>
      </w:pPr>
      <w:r w:rsidRPr="00896EB2">
        <w:rPr>
          <w:szCs w:val="24"/>
        </w:rPr>
        <w:lastRenderedPageBreak/>
        <w:t>Subvencija se dodjeljuje za troškove nabave jednog komada nove opreme s pripadajućim dodacima i priključcima koja služi za obavljanje osnovne djelatnosti za koju su poslovni subjekti registrirani sukladno Obavijesti o razvrstavanju poslovnog subjekta prema nacionalnoj klasif</w:t>
      </w:r>
      <w:r w:rsidR="00302A59" w:rsidRPr="00896EB2">
        <w:rPr>
          <w:szCs w:val="24"/>
        </w:rPr>
        <w:t>ikaciji djelatnosti (NKD 2007.).</w:t>
      </w:r>
    </w:p>
    <w:p w14:paraId="549DBA77" w14:textId="77777777" w:rsidR="00C21521" w:rsidRPr="00896EB2" w:rsidRDefault="00C21521" w:rsidP="00C21521">
      <w:pPr>
        <w:spacing w:after="0" w:line="240" w:lineRule="auto"/>
        <w:jc w:val="both"/>
        <w:rPr>
          <w:rFonts w:ascii="Times New Roman" w:hAnsi="Times New Roman"/>
          <w:sz w:val="24"/>
          <w:szCs w:val="24"/>
        </w:rPr>
      </w:pPr>
      <w:r w:rsidRPr="00896EB2">
        <w:rPr>
          <w:rFonts w:ascii="Times New Roman" w:hAnsi="Times New Roman"/>
          <w:sz w:val="24"/>
          <w:szCs w:val="24"/>
        </w:rPr>
        <w:t xml:space="preserve">Potpora se ne može koristiti za kupovinu rabljene opreme. </w:t>
      </w:r>
    </w:p>
    <w:p w14:paraId="42074DA9" w14:textId="36248B6D" w:rsidR="00C21521" w:rsidRPr="00896EB2" w:rsidRDefault="00C21521" w:rsidP="00C21521">
      <w:pPr>
        <w:spacing w:after="0" w:line="240" w:lineRule="auto"/>
        <w:jc w:val="both"/>
        <w:rPr>
          <w:rFonts w:ascii="Times New Roman" w:hAnsi="Times New Roman"/>
          <w:sz w:val="24"/>
          <w:szCs w:val="24"/>
        </w:rPr>
      </w:pPr>
      <w:r w:rsidRPr="00896EB2">
        <w:rPr>
          <w:rFonts w:ascii="Times New Roman" w:hAnsi="Times New Roman"/>
          <w:sz w:val="24"/>
          <w:szCs w:val="24"/>
        </w:rPr>
        <w:t xml:space="preserve">Odobravaju se troškovi nastali nakon </w:t>
      </w:r>
      <w:r w:rsidR="00EC3C8A" w:rsidRPr="00896EB2">
        <w:rPr>
          <w:rFonts w:ascii="Times New Roman" w:hAnsi="Times New Roman"/>
          <w:sz w:val="24"/>
          <w:szCs w:val="24"/>
        </w:rPr>
        <w:t>1. srpnja 2023</w:t>
      </w:r>
      <w:r w:rsidRPr="00896EB2">
        <w:rPr>
          <w:rFonts w:ascii="Times New Roman" w:hAnsi="Times New Roman"/>
          <w:sz w:val="24"/>
          <w:szCs w:val="24"/>
        </w:rPr>
        <w:t>. godine.</w:t>
      </w:r>
    </w:p>
    <w:p w14:paraId="2D3B227D" w14:textId="77777777" w:rsidR="002B130A" w:rsidRPr="00896EB2" w:rsidRDefault="002B130A" w:rsidP="00C21521">
      <w:pPr>
        <w:spacing w:after="0" w:line="240" w:lineRule="auto"/>
        <w:jc w:val="both"/>
        <w:rPr>
          <w:rFonts w:ascii="Times New Roman" w:hAnsi="Times New Roman"/>
          <w:b/>
          <w:sz w:val="24"/>
          <w:szCs w:val="24"/>
        </w:rPr>
      </w:pPr>
    </w:p>
    <w:p w14:paraId="50A6E3EF" w14:textId="77777777" w:rsidR="00C21521" w:rsidRPr="00896EB2" w:rsidRDefault="00C21521" w:rsidP="00C21521">
      <w:pPr>
        <w:spacing w:after="0" w:line="240" w:lineRule="auto"/>
        <w:jc w:val="both"/>
        <w:rPr>
          <w:rFonts w:ascii="Times New Roman" w:hAnsi="Times New Roman"/>
          <w:sz w:val="24"/>
          <w:szCs w:val="24"/>
        </w:rPr>
      </w:pPr>
      <w:r w:rsidRPr="00896EB2">
        <w:rPr>
          <w:rFonts w:ascii="Times New Roman" w:hAnsi="Times New Roman"/>
          <w:b/>
          <w:sz w:val="24"/>
          <w:szCs w:val="24"/>
        </w:rPr>
        <w:t>IZNOS:</w:t>
      </w:r>
    </w:p>
    <w:p w14:paraId="7BAE741B" w14:textId="77777777" w:rsidR="00EC3C8A" w:rsidRPr="00896EB2" w:rsidRDefault="00C21521" w:rsidP="00C21521">
      <w:pPr>
        <w:spacing w:after="0" w:line="240" w:lineRule="auto"/>
        <w:jc w:val="both"/>
        <w:rPr>
          <w:rFonts w:ascii="Times New Roman" w:hAnsi="Times New Roman"/>
          <w:sz w:val="24"/>
          <w:szCs w:val="24"/>
        </w:rPr>
      </w:pPr>
      <w:r w:rsidRPr="00896EB2">
        <w:rPr>
          <w:rFonts w:ascii="Times New Roman" w:hAnsi="Times New Roman"/>
          <w:sz w:val="24"/>
          <w:szCs w:val="24"/>
        </w:rPr>
        <w:t>Potpora može iznositi maksimalno do 50</w:t>
      </w:r>
      <w:r w:rsidR="00EC3C8A" w:rsidRPr="00896EB2">
        <w:rPr>
          <w:rFonts w:ascii="Times New Roman" w:hAnsi="Times New Roman"/>
          <w:sz w:val="24"/>
          <w:szCs w:val="24"/>
        </w:rPr>
        <w:t xml:space="preserve"> </w:t>
      </w:r>
      <w:r w:rsidRPr="00896EB2">
        <w:rPr>
          <w:rFonts w:ascii="Times New Roman" w:hAnsi="Times New Roman"/>
          <w:sz w:val="24"/>
          <w:szCs w:val="24"/>
        </w:rPr>
        <w:t xml:space="preserve">% vrijednosti prihvatljivih troškova. </w:t>
      </w:r>
    </w:p>
    <w:p w14:paraId="2D832F74" w14:textId="6EA933FB" w:rsidR="00C21521" w:rsidRPr="00896EB2" w:rsidRDefault="00C21521" w:rsidP="00C21521">
      <w:pPr>
        <w:spacing w:after="0" w:line="240" w:lineRule="auto"/>
        <w:jc w:val="both"/>
        <w:rPr>
          <w:rFonts w:ascii="Times New Roman" w:hAnsi="Times New Roman"/>
          <w:sz w:val="24"/>
          <w:szCs w:val="24"/>
        </w:rPr>
      </w:pPr>
      <w:r w:rsidRPr="00896EB2">
        <w:rPr>
          <w:rFonts w:ascii="Times New Roman" w:hAnsi="Times New Roman"/>
          <w:sz w:val="24"/>
          <w:szCs w:val="24"/>
        </w:rPr>
        <w:t>Potpora za kupljen</w:t>
      </w:r>
      <w:r w:rsidR="004D695D" w:rsidRPr="00896EB2">
        <w:rPr>
          <w:rFonts w:ascii="Times New Roman" w:hAnsi="Times New Roman"/>
          <w:sz w:val="24"/>
          <w:szCs w:val="24"/>
        </w:rPr>
        <w:t xml:space="preserve">u informatičku opremu </w:t>
      </w:r>
      <w:r w:rsidRPr="00896EB2">
        <w:rPr>
          <w:rFonts w:ascii="Times New Roman" w:hAnsi="Times New Roman"/>
          <w:sz w:val="24"/>
          <w:szCs w:val="24"/>
        </w:rPr>
        <w:t>može iznositi najviše 20</w:t>
      </w:r>
      <w:r w:rsidR="004D695D" w:rsidRPr="00896EB2">
        <w:rPr>
          <w:rFonts w:ascii="Times New Roman" w:hAnsi="Times New Roman"/>
          <w:sz w:val="24"/>
          <w:szCs w:val="24"/>
        </w:rPr>
        <w:t xml:space="preserve"> </w:t>
      </w:r>
      <w:r w:rsidRPr="00896EB2">
        <w:rPr>
          <w:rFonts w:ascii="Times New Roman" w:hAnsi="Times New Roman"/>
          <w:sz w:val="24"/>
          <w:szCs w:val="24"/>
        </w:rPr>
        <w:t xml:space="preserve">% vrijednosti </w:t>
      </w:r>
      <w:r w:rsidR="0061341D" w:rsidRPr="00896EB2">
        <w:rPr>
          <w:rFonts w:ascii="Times New Roman" w:hAnsi="Times New Roman"/>
          <w:sz w:val="24"/>
          <w:szCs w:val="24"/>
        </w:rPr>
        <w:t>prihvatljivih troškova</w:t>
      </w:r>
      <w:r w:rsidRPr="00896EB2">
        <w:rPr>
          <w:rFonts w:ascii="Times New Roman" w:hAnsi="Times New Roman"/>
          <w:sz w:val="24"/>
          <w:szCs w:val="24"/>
        </w:rPr>
        <w:t xml:space="preserve">. </w:t>
      </w:r>
    </w:p>
    <w:p w14:paraId="1CC030A3" w14:textId="77777777" w:rsidR="00C21521" w:rsidRPr="00896EB2" w:rsidRDefault="00C21521" w:rsidP="00C21521">
      <w:pPr>
        <w:spacing w:after="0" w:line="240" w:lineRule="auto"/>
        <w:jc w:val="both"/>
        <w:rPr>
          <w:rFonts w:ascii="Times New Roman" w:hAnsi="Times New Roman"/>
          <w:sz w:val="24"/>
          <w:szCs w:val="24"/>
        </w:rPr>
      </w:pPr>
      <w:r w:rsidRPr="00896EB2">
        <w:rPr>
          <w:rFonts w:ascii="Times New Roman" w:hAnsi="Times New Roman"/>
          <w:sz w:val="24"/>
          <w:szCs w:val="24"/>
        </w:rPr>
        <w:t xml:space="preserve">Najviši iznos pojedinačne potpore koji može biti dodijeljen iznosi </w:t>
      </w:r>
      <w:r w:rsidR="004D695D" w:rsidRPr="00896EB2">
        <w:rPr>
          <w:rFonts w:ascii="Times New Roman" w:eastAsia="Times New Roman" w:hAnsi="Times New Roman"/>
          <w:sz w:val="24"/>
          <w:szCs w:val="24"/>
          <w:lang w:eastAsia="hr-HR"/>
        </w:rPr>
        <w:t>800</w:t>
      </w:r>
      <w:r w:rsidRPr="00896EB2">
        <w:rPr>
          <w:rFonts w:ascii="Times New Roman" w:eastAsia="Times New Roman" w:hAnsi="Times New Roman"/>
          <w:sz w:val="24"/>
          <w:szCs w:val="24"/>
          <w:lang w:eastAsia="hr-HR"/>
        </w:rPr>
        <w:t>,</w:t>
      </w:r>
      <w:r w:rsidR="004D695D" w:rsidRPr="00896EB2">
        <w:rPr>
          <w:rFonts w:ascii="Times New Roman" w:eastAsia="Times New Roman" w:hAnsi="Times New Roman"/>
          <w:sz w:val="24"/>
          <w:szCs w:val="24"/>
          <w:lang w:eastAsia="hr-HR"/>
        </w:rPr>
        <w:t>00</w:t>
      </w:r>
      <w:r w:rsidRPr="00896EB2">
        <w:rPr>
          <w:rFonts w:ascii="Times New Roman" w:eastAsia="Times New Roman" w:hAnsi="Times New Roman"/>
          <w:sz w:val="24"/>
          <w:szCs w:val="24"/>
          <w:lang w:eastAsia="hr-HR"/>
        </w:rPr>
        <w:t xml:space="preserve"> </w:t>
      </w:r>
      <w:r w:rsidR="00DD3CF4" w:rsidRPr="00896EB2">
        <w:rPr>
          <w:rFonts w:ascii="Times New Roman" w:eastAsia="Times New Roman" w:hAnsi="Times New Roman"/>
          <w:sz w:val="24"/>
          <w:szCs w:val="24"/>
          <w:lang w:eastAsia="hr-HR"/>
        </w:rPr>
        <w:t>EUR</w:t>
      </w:r>
      <w:r w:rsidRPr="00896EB2">
        <w:rPr>
          <w:rFonts w:ascii="Times New Roman" w:hAnsi="Times New Roman"/>
          <w:sz w:val="24"/>
          <w:szCs w:val="24"/>
        </w:rPr>
        <w:t>.</w:t>
      </w:r>
    </w:p>
    <w:p w14:paraId="1416993C" w14:textId="50DAC9A8" w:rsidR="004D695D" w:rsidRPr="00896EB2" w:rsidRDefault="004D695D" w:rsidP="004D695D">
      <w:pPr>
        <w:spacing w:after="0" w:line="240" w:lineRule="auto"/>
        <w:jc w:val="both"/>
        <w:rPr>
          <w:rFonts w:ascii="Times New Roman" w:eastAsia="Times New Roman" w:hAnsi="Times New Roman"/>
          <w:sz w:val="24"/>
          <w:szCs w:val="24"/>
          <w:lang w:eastAsia="hr-HR"/>
        </w:rPr>
      </w:pPr>
      <w:r w:rsidRPr="00896EB2">
        <w:rPr>
          <w:rFonts w:ascii="Times New Roman" w:hAnsi="Times New Roman"/>
          <w:sz w:val="24"/>
          <w:szCs w:val="24"/>
        </w:rPr>
        <w:t>U slučaju da zahtjev za potporu podnosi osoba mlađa od 29,99 godina, iznos odobrene potpore uvećava se za 30</w:t>
      </w:r>
      <w:r w:rsidR="00EC3C8A" w:rsidRPr="00896EB2">
        <w:rPr>
          <w:rFonts w:ascii="Times New Roman" w:hAnsi="Times New Roman"/>
          <w:sz w:val="24"/>
          <w:szCs w:val="24"/>
        </w:rPr>
        <w:t xml:space="preserve"> </w:t>
      </w:r>
      <w:r w:rsidRPr="00896EB2">
        <w:rPr>
          <w:rFonts w:ascii="Times New Roman" w:hAnsi="Times New Roman"/>
          <w:sz w:val="24"/>
          <w:szCs w:val="24"/>
        </w:rPr>
        <w:t xml:space="preserve">%, pa u tom slučaju </w:t>
      </w:r>
      <w:r w:rsidRPr="00896EB2">
        <w:rPr>
          <w:rFonts w:ascii="Times New Roman" w:eastAsia="Times New Roman" w:hAnsi="Times New Roman"/>
          <w:sz w:val="24"/>
          <w:szCs w:val="24"/>
          <w:lang w:val="x-none" w:eastAsia="hr-HR"/>
        </w:rPr>
        <w:t xml:space="preserve">najviši iznos potpore može iznositi </w:t>
      </w:r>
      <w:r w:rsidRPr="00896EB2">
        <w:rPr>
          <w:rFonts w:ascii="Times New Roman" w:eastAsia="Times New Roman" w:hAnsi="Times New Roman"/>
          <w:sz w:val="24"/>
          <w:szCs w:val="24"/>
          <w:lang w:eastAsia="hr-HR"/>
        </w:rPr>
        <w:t>1040,00 EUR</w:t>
      </w:r>
      <w:r w:rsidRPr="00896EB2">
        <w:rPr>
          <w:rFonts w:ascii="Times New Roman" w:eastAsia="Times New Roman" w:hAnsi="Times New Roman"/>
          <w:sz w:val="24"/>
          <w:szCs w:val="24"/>
          <w:lang w:val="x-none" w:eastAsia="hr-HR"/>
        </w:rPr>
        <w:t xml:space="preserve"> po korisniku.</w:t>
      </w:r>
      <w:r w:rsidRPr="00896EB2">
        <w:rPr>
          <w:rFonts w:ascii="Times New Roman" w:eastAsia="Times New Roman" w:hAnsi="Times New Roman"/>
          <w:sz w:val="24"/>
          <w:szCs w:val="24"/>
          <w:lang w:eastAsia="hr-HR"/>
        </w:rPr>
        <w:t xml:space="preserve"> </w:t>
      </w:r>
    </w:p>
    <w:p w14:paraId="4201593B" w14:textId="74770AF8" w:rsidR="004D695D" w:rsidRPr="00896EB2" w:rsidRDefault="004D695D" w:rsidP="000020C3">
      <w:pPr>
        <w:spacing w:after="0" w:line="240" w:lineRule="auto"/>
        <w:jc w:val="both"/>
        <w:rPr>
          <w:rFonts w:ascii="Times New Roman" w:eastAsia="Times New Roman" w:hAnsi="Times New Roman"/>
          <w:sz w:val="24"/>
          <w:szCs w:val="24"/>
          <w:lang w:eastAsia="hr-HR"/>
        </w:rPr>
      </w:pPr>
      <w:r w:rsidRPr="00896EB2">
        <w:rPr>
          <w:rFonts w:ascii="Times New Roman" w:hAnsi="Times New Roman"/>
          <w:sz w:val="24"/>
          <w:szCs w:val="24"/>
        </w:rPr>
        <w:t>U slučaju da zahtjev za potporu podnosi osoba starija od 54 godine, iznos odobrene potpore uvećava se za 30</w:t>
      </w:r>
      <w:r w:rsidR="00EC3C8A" w:rsidRPr="00896EB2">
        <w:rPr>
          <w:rFonts w:ascii="Times New Roman" w:hAnsi="Times New Roman"/>
          <w:sz w:val="24"/>
          <w:szCs w:val="24"/>
        </w:rPr>
        <w:t xml:space="preserve"> </w:t>
      </w:r>
      <w:r w:rsidRPr="00896EB2">
        <w:rPr>
          <w:rFonts w:ascii="Times New Roman" w:hAnsi="Times New Roman"/>
          <w:sz w:val="24"/>
          <w:szCs w:val="24"/>
        </w:rPr>
        <w:t xml:space="preserve">%, pa u tom slučaju </w:t>
      </w:r>
      <w:r w:rsidRPr="00896EB2">
        <w:rPr>
          <w:rFonts w:ascii="Times New Roman" w:eastAsia="Times New Roman" w:hAnsi="Times New Roman"/>
          <w:sz w:val="24"/>
          <w:szCs w:val="24"/>
          <w:lang w:val="x-none" w:eastAsia="hr-HR"/>
        </w:rPr>
        <w:t xml:space="preserve">najviši iznos potpore može iznositi </w:t>
      </w:r>
      <w:r w:rsidRPr="00896EB2">
        <w:rPr>
          <w:rFonts w:ascii="Times New Roman" w:eastAsia="Times New Roman" w:hAnsi="Times New Roman"/>
          <w:sz w:val="24"/>
          <w:szCs w:val="24"/>
          <w:lang w:eastAsia="hr-HR"/>
        </w:rPr>
        <w:t xml:space="preserve">1.040,00 EUR </w:t>
      </w:r>
      <w:r w:rsidRPr="00896EB2">
        <w:rPr>
          <w:rFonts w:ascii="Times New Roman" w:eastAsia="Times New Roman" w:hAnsi="Times New Roman"/>
          <w:sz w:val="24"/>
          <w:szCs w:val="24"/>
          <w:lang w:val="x-none" w:eastAsia="hr-HR"/>
        </w:rPr>
        <w:t xml:space="preserve"> po korisniku.</w:t>
      </w:r>
      <w:r w:rsidRPr="00896EB2">
        <w:rPr>
          <w:rFonts w:ascii="Times New Roman" w:eastAsia="Times New Roman" w:hAnsi="Times New Roman"/>
          <w:sz w:val="24"/>
          <w:szCs w:val="24"/>
          <w:lang w:eastAsia="hr-HR"/>
        </w:rPr>
        <w:t xml:space="preserve"> </w:t>
      </w:r>
    </w:p>
    <w:p w14:paraId="48C8FC62" w14:textId="77777777" w:rsidR="00C21521" w:rsidRPr="00896EB2" w:rsidRDefault="00C21521" w:rsidP="000020C3">
      <w:pPr>
        <w:spacing w:after="0" w:line="240" w:lineRule="auto"/>
        <w:jc w:val="both"/>
        <w:rPr>
          <w:rFonts w:ascii="Times New Roman" w:hAnsi="Times New Roman"/>
          <w:sz w:val="24"/>
          <w:szCs w:val="24"/>
        </w:rPr>
      </w:pPr>
    </w:p>
    <w:p w14:paraId="61870E2C" w14:textId="77777777" w:rsidR="00C21521" w:rsidRPr="00896EB2" w:rsidRDefault="00C21521" w:rsidP="000020C3">
      <w:pPr>
        <w:spacing w:after="0" w:line="240" w:lineRule="auto"/>
        <w:jc w:val="both"/>
        <w:rPr>
          <w:rFonts w:ascii="Times New Roman" w:eastAsia="Times New Roman" w:hAnsi="Times New Roman"/>
          <w:sz w:val="24"/>
          <w:szCs w:val="24"/>
          <w:lang w:val="x-none" w:eastAsia="hr-HR"/>
        </w:rPr>
      </w:pPr>
      <w:r w:rsidRPr="00896EB2">
        <w:rPr>
          <w:rFonts w:ascii="Times New Roman" w:eastAsia="Times New Roman" w:hAnsi="Times New Roman"/>
          <w:sz w:val="24"/>
          <w:szCs w:val="24"/>
          <w:lang w:val="x-none" w:eastAsia="hr-HR"/>
        </w:rPr>
        <w:t xml:space="preserve">Pojedinom korisniku potpora se može dodijeliti samo jednom. </w:t>
      </w:r>
    </w:p>
    <w:p w14:paraId="15378E45" w14:textId="77777777" w:rsidR="00C21521" w:rsidRPr="00896EB2" w:rsidRDefault="00C21521" w:rsidP="000020C3">
      <w:pPr>
        <w:spacing w:after="0" w:line="240" w:lineRule="auto"/>
        <w:jc w:val="both"/>
        <w:rPr>
          <w:rFonts w:ascii="Times New Roman" w:eastAsia="Times New Roman" w:hAnsi="Times New Roman"/>
          <w:sz w:val="24"/>
          <w:szCs w:val="24"/>
          <w:lang w:val="x-none" w:eastAsia="hr-HR"/>
        </w:rPr>
      </w:pPr>
    </w:p>
    <w:p w14:paraId="0F59B035" w14:textId="1570B95F" w:rsidR="00C21521" w:rsidRPr="00896EB2" w:rsidRDefault="00C21521" w:rsidP="000020C3">
      <w:pPr>
        <w:spacing w:after="0" w:line="240" w:lineRule="auto"/>
        <w:jc w:val="both"/>
        <w:rPr>
          <w:rFonts w:ascii="Times New Roman" w:hAnsi="Times New Roman"/>
          <w:sz w:val="24"/>
          <w:szCs w:val="24"/>
        </w:rPr>
      </w:pPr>
      <w:r w:rsidRPr="00896EB2">
        <w:rPr>
          <w:rFonts w:ascii="Times New Roman" w:eastAsia="Times New Roman" w:hAnsi="Times New Roman"/>
          <w:sz w:val="24"/>
          <w:szCs w:val="24"/>
          <w:lang w:eastAsia="hr-HR"/>
        </w:rPr>
        <w:t>Pravo na potporu u 202</w:t>
      </w:r>
      <w:r w:rsidR="004D7A66" w:rsidRPr="00896EB2">
        <w:rPr>
          <w:rFonts w:ascii="Times New Roman" w:eastAsia="Times New Roman" w:hAnsi="Times New Roman"/>
          <w:sz w:val="24"/>
          <w:szCs w:val="24"/>
          <w:lang w:eastAsia="hr-HR"/>
        </w:rPr>
        <w:t>4</w:t>
      </w:r>
      <w:r w:rsidRPr="00896EB2">
        <w:rPr>
          <w:rFonts w:ascii="Times New Roman" w:eastAsia="Times New Roman" w:hAnsi="Times New Roman"/>
          <w:sz w:val="24"/>
          <w:szCs w:val="24"/>
          <w:lang w:eastAsia="hr-HR"/>
        </w:rPr>
        <w:t>. i 202</w:t>
      </w:r>
      <w:r w:rsidR="004D7A66" w:rsidRPr="00896EB2">
        <w:rPr>
          <w:rFonts w:ascii="Times New Roman" w:eastAsia="Times New Roman" w:hAnsi="Times New Roman"/>
          <w:sz w:val="24"/>
          <w:szCs w:val="24"/>
          <w:lang w:eastAsia="hr-HR"/>
        </w:rPr>
        <w:t>5</w:t>
      </w:r>
      <w:r w:rsidRPr="00896EB2">
        <w:rPr>
          <w:rFonts w:ascii="Times New Roman" w:eastAsia="Times New Roman" w:hAnsi="Times New Roman"/>
          <w:sz w:val="24"/>
          <w:szCs w:val="24"/>
          <w:lang w:eastAsia="hr-HR"/>
        </w:rPr>
        <w:t>. godini ne ostvaruju  podnositelji zahtjeva koji su potporu Grada Poreča-Parenzo</w:t>
      </w:r>
      <w:r w:rsidR="00EC3C8A" w:rsidRPr="00896EB2">
        <w:rPr>
          <w:rFonts w:ascii="Times New Roman" w:eastAsia="Times New Roman" w:hAnsi="Times New Roman"/>
          <w:sz w:val="24"/>
          <w:szCs w:val="24"/>
          <w:lang w:eastAsia="hr-HR"/>
        </w:rPr>
        <w:t xml:space="preserve"> na temelju</w:t>
      </w:r>
      <w:r w:rsidRPr="00896EB2">
        <w:rPr>
          <w:rFonts w:ascii="Times New Roman" w:eastAsia="Times New Roman" w:hAnsi="Times New Roman"/>
          <w:sz w:val="24"/>
          <w:szCs w:val="24"/>
          <w:lang w:eastAsia="hr-HR"/>
        </w:rPr>
        <w:t xml:space="preserve"> Javnog poziva poduzetnicima za razvoj poduzetništva ostvarili uzastopno u 202</w:t>
      </w:r>
      <w:r w:rsidR="004D7A66" w:rsidRPr="00896EB2">
        <w:rPr>
          <w:rFonts w:ascii="Times New Roman" w:eastAsia="Times New Roman" w:hAnsi="Times New Roman"/>
          <w:sz w:val="24"/>
          <w:szCs w:val="24"/>
          <w:lang w:eastAsia="hr-HR"/>
        </w:rPr>
        <w:t>2</w:t>
      </w:r>
      <w:r w:rsidRPr="00896EB2">
        <w:rPr>
          <w:rFonts w:ascii="Times New Roman" w:eastAsia="Times New Roman" w:hAnsi="Times New Roman"/>
          <w:sz w:val="24"/>
          <w:szCs w:val="24"/>
          <w:lang w:eastAsia="hr-HR"/>
        </w:rPr>
        <w:t>. i 202</w:t>
      </w:r>
      <w:r w:rsidR="004D7A66" w:rsidRPr="00896EB2">
        <w:rPr>
          <w:rFonts w:ascii="Times New Roman" w:eastAsia="Times New Roman" w:hAnsi="Times New Roman"/>
          <w:sz w:val="24"/>
          <w:szCs w:val="24"/>
          <w:lang w:eastAsia="hr-HR"/>
        </w:rPr>
        <w:t>3</w:t>
      </w:r>
      <w:r w:rsidRPr="00896EB2">
        <w:rPr>
          <w:rFonts w:ascii="Times New Roman" w:eastAsia="Times New Roman" w:hAnsi="Times New Roman"/>
          <w:sz w:val="24"/>
          <w:szCs w:val="24"/>
          <w:lang w:eastAsia="hr-HR"/>
        </w:rPr>
        <w:t xml:space="preserve">. godini. </w:t>
      </w:r>
    </w:p>
    <w:p w14:paraId="7EC98B23" w14:textId="77777777" w:rsidR="00C21521" w:rsidRPr="00896EB2" w:rsidRDefault="00C21521" w:rsidP="00C21521">
      <w:pPr>
        <w:pStyle w:val="Tekstkomentara"/>
        <w:jc w:val="both"/>
        <w:rPr>
          <w:rFonts w:ascii="Times New Roman" w:hAnsi="Times New Roman"/>
          <w:sz w:val="24"/>
          <w:szCs w:val="24"/>
        </w:rPr>
      </w:pPr>
    </w:p>
    <w:p w14:paraId="14EBAC2A" w14:textId="77777777" w:rsidR="00C21521" w:rsidRPr="00896EB2" w:rsidRDefault="00C21521" w:rsidP="00C21521">
      <w:pPr>
        <w:pStyle w:val="Tekstkomentara"/>
        <w:jc w:val="both"/>
        <w:rPr>
          <w:rFonts w:ascii="Times New Roman" w:eastAsia="Times New Roman" w:hAnsi="Times New Roman"/>
          <w:b/>
          <w:sz w:val="24"/>
          <w:szCs w:val="24"/>
          <w:lang w:eastAsia="hr-HR"/>
        </w:rPr>
      </w:pPr>
      <w:r w:rsidRPr="00896EB2">
        <w:rPr>
          <w:rFonts w:ascii="Times New Roman" w:hAnsi="Times New Roman"/>
          <w:b/>
          <w:sz w:val="24"/>
          <w:szCs w:val="24"/>
        </w:rPr>
        <w:t xml:space="preserve">7. </w:t>
      </w:r>
      <w:r w:rsidRPr="00896EB2">
        <w:rPr>
          <w:rFonts w:ascii="Times New Roman" w:eastAsia="Times New Roman" w:hAnsi="Times New Roman"/>
          <w:b/>
          <w:sz w:val="24"/>
          <w:szCs w:val="24"/>
          <w:lang w:eastAsia="hr-HR"/>
        </w:rPr>
        <w:t>POTPORE ZA UVOĐENJE INOVACIJA U PROIZVODNJU</w:t>
      </w:r>
    </w:p>
    <w:p w14:paraId="303870D8" w14:textId="77777777" w:rsidR="00C21521" w:rsidRPr="00896EB2" w:rsidRDefault="00C21521" w:rsidP="00C21521">
      <w:pPr>
        <w:spacing w:after="0" w:line="240" w:lineRule="auto"/>
        <w:jc w:val="both"/>
        <w:rPr>
          <w:rFonts w:ascii="Times New Roman" w:eastAsia="Times New Roman" w:hAnsi="Times New Roman"/>
          <w:b/>
          <w:sz w:val="24"/>
          <w:szCs w:val="24"/>
          <w:lang w:eastAsia="hr-HR"/>
        </w:rPr>
      </w:pPr>
      <w:r w:rsidRPr="00896EB2">
        <w:rPr>
          <w:rFonts w:ascii="Times New Roman" w:eastAsia="Times New Roman" w:hAnsi="Times New Roman"/>
          <w:b/>
          <w:sz w:val="24"/>
          <w:szCs w:val="24"/>
          <w:lang w:eastAsia="hr-HR"/>
        </w:rPr>
        <w:t>KORISNICI:</w:t>
      </w:r>
    </w:p>
    <w:p w14:paraId="004DE10B" w14:textId="77777777" w:rsidR="00C21521" w:rsidRPr="00896EB2" w:rsidRDefault="00C21521" w:rsidP="00C21521">
      <w:pPr>
        <w:pStyle w:val="Tekstkomentara"/>
        <w:spacing w:after="0"/>
        <w:jc w:val="both"/>
        <w:rPr>
          <w:rFonts w:ascii="Times New Roman" w:hAnsi="Times New Roman"/>
          <w:sz w:val="24"/>
          <w:szCs w:val="24"/>
          <w:lang w:eastAsia="hr-HR"/>
        </w:rPr>
      </w:pPr>
      <w:r w:rsidRPr="00896EB2">
        <w:rPr>
          <w:rFonts w:ascii="Times New Roman" w:eastAsia="Times New Roman" w:hAnsi="Times New Roman"/>
          <w:sz w:val="24"/>
          <w:szCs w:val="24"/>
          <w:lang w:eastAsia="hr-HR"/>
        </w:rPr>
        <w:t>Grad Poreč-Parenzo dodjeljuje nepovratne potpore za sufinanciranje ulaganja u standarde kvalitete</w:t>
      </w:r>
      <w:r w:rsidRPr="00896EB2">
        <w:rPr>
          <w:rFonts w:ascii="Times New Roman" w:hAnsi="Times New Roman"/>
          <w:sz w:val="24"/>
          <w:szCs w:val="24"/>
          <w:lang w:eastAsia="hr-HR"/>
        </w:rPr>
        <w:t xml:space="preserve"> korisnicima navedenim u članku 3. ovog Programa.</w:t>
      </w:r>
    </w:p>
    <w:p w14:paraId="46BF1CEA" w14:textId="77777777" w:rsidR="002B130A" w:rsidRPr="00896EB2" w:rsidRDefault="002B130A" w:rsidP="00C21521">
      <w:pPr>
        <w:pStyle w:val="Tekstkomentara"/>
        <w:spacing w:after="0"/>
        <w:jc w:val="both"/>
        <w:rPr>
          <w:rFonts w:ascii="Times New Roman" w:hAnsi="Times New Roman"/>
          <w:b/>
          <w:sz w:val="24"/>
          <w:szCs w:val="24"/>
          <w:lang w:eastAsia="hr-HR"/>
        </w:rPr>
      </w:pPr>
    </w:p>
    <w:p w14:paraId="2CC52683" w14:textId="77777777" w:rsidR="00C21521" w:rsidRPr="00896EB2" w:rsidRDefault="00C21521" w:rsidP="00C21521">
      <w:pPr>
        <w:pStyle w:val="Tekstkomentara"/>
        <w:spacing w:after="0"/>
        <w:jc w:val="both"/>
        <w:rPr>
          <w:rFonts w:ascii="Times New Roman" w:hAnsi="Times New Roman"/>
          <w:b/>
          <w:sz w:val="24"/>
          <w:szCs w:val="24"/>
          <w:lang w:eastAsia="hr-HR"/>
        </w:rPr>
      </w:pPr>
      <w:r w:rsidRPr="00896EB2">
        <w:rPr>
          <w:rFonts w:ascii="Times New Roman" w:hAnsi="Times New Roman"/>
          <w:b/>
          <w:sz w:val="24"/>
          <w:szCs w:val="24"/>
          <w:lang w:eastAsia="hr-HR"/>
        </w:rPr>
        <w:t>NAMJENA:</w:t>
      </w:r>
    </w:p>
    <w:p w14:paraId="226327DD" w14:textId="77777777" w:rsidR="00C21521" w:rsidRPr="00896EB2" w:rsidRDefault="00C21521" w:rsidP="00C21521">
      <w:pPr>
        <w:pStyle w:val="Tekstkomentara"/>
        <w:spacing w:after="0"/>
        <w:jc w:val="both"/>
        <w:rPr>
          <w:rFonts w:ascii="Times New Roman" w:hAnsi="Times New Roman"/>
          <w:sz w:val="24"/>
          <w:szCs w:val="24"/>
        </w:rPr>
      </w:pPr>
      <w:r w:rsidRPr="00896EB2">
        <w:rPr>
          <w:rFonts w:ascii="Times New Roman" w:hAnsi="Times New Roman"/>
          <w:sz w:val="24"/>
          <w:szCs w:val="24"/>
        </w:rPr>
        <w:t xml:space="preserve">Potpora se može dodijeliti isključivo za: </w:t>
      </w:r>
    </w:p>
    <w:p w14:paraId="50FD0C92" w14:textId="77777777" w:rsidR="00C21521" w:rsidRPr="00896EB2" w:rsidRDefault="00C21521" w:rsidP="00C21521">
      <w:pPr>
        <w:pStyle w:val="Tekstkomentara"/>
        <w:numPr>
          <w:ilvl w:val="0"/>
          <w:numId w:val="8"/>
        </w:numPr>
        <w:spacing w:after="0"/>
        <w:jc w:val="both"/>
        <w:rPr>
          <w:rFonts w:ascii="Times New Roman" w:hAnsi="Times New Roman"/>
          <w:b/>
          <w:sz w:val="24"/>
          <w:szCs w:val="24"/>
          <w:lang w:eastAsia="hr-HR"/>
        </w:rPr>
      </w:pPr>
      <w:r w:rsidRPr="00896EB2">
        <w:rPr>
          <w:rFonts w:ascii="Times New Roman" w:hAnsi="Times New Roman"/>
          <w:sz w:val="24"/>
          <w:szCs w:val="24"/>
        </w:rPr>
        <w:t xml:space="preserve">troškove vezane uz nabavu strojeva, postrojenja i opreme, mjernih i kontrolnih uređaja i instrumenata te računalnih programa vezanih uz realizaciju projekta, </w:t>
      </w:r>
    </w:p>
    <w:p w14:paraId="16D81B3A" w14:textId="7BAA4C98" w:rsidR="00C21521" w:rsidRPr="00896EB2" w:rsidRDefault="00C21521" w:rsidP="00C21521">
      <w:pPr>
        <w:pStyle w:val="Tekstkomentara"/>
        <w:numPr>
          <w:ilvl w:val="0"/>
          <w:numId w:val="8"/>
        </w:numPr>
        <w:spacing w:after="0"/>
        <w:jc w:val="both"/>
        <w:rPr>
          <w:rFonts w:ascii="Times New Roman" w:hAnsi="Times New Roman"/>
          <w:b/>
          <w:sz w:val="24"/>
          <w:szCs w:val="24"/>
          <w:lang w:eastAsia="hr-HR"/>
        </w:rPr>
      </w:pPr>
      <w:r w:rsidRPr="00896EB2">
        <w:rPr>
          <w:rFonts w:ascii="Times New Roman" w:hAnsi="Times New Roman"/>
          <w:sz w:val="24"/>
          <w:szCs w:val="24"/>
        </w:rPr>
        <w:t>troškove vezane uz upravljanje i zaštitu intelektualnog vlasništva do maksimalno 20</w:t>
      </w:r>
      <w:r w:rsidR="00A8345C">
        <w:rPr>
          <w:rFonts w:ascii="Times New Roman" w:hAnsi="Times New Roman"/>
          <w:sz w:val="24"/>
          <w:szCs w:val="24"/>
        </w:rPr>
        <w:t xml:space="preserve"> </w:t>
      </w:r>
      <w:r w:rsidRPr="00896EB2">
        <w:rPr>
          <w:rFonts w:ascii="Times New Roman" w:hAnsi="Times New Roman"/>
          <w:sz w:val="24"/>
          <w:szCs w:val="24"/>
        </w:rPr>
        <w:t xml:space="preserve">% traženog iznosa potpore, </w:t>
      </w:r>
    </w:p>
    <w:p w14:paraId="7B993FE8" w14:textId="77777777" w:rsidR="00C21521" w:rsidRPr="00896EB2" w:rsidRDefault="00C21521" w:rsidP="00C21521">
      <w:pPr>
        <w:pStyle w:val="Tekstkomentara"/>
        <w:numPr>
          <w:ilvl w:val="0"/>
          <w:numId w:val="8"/>
        </w:numPr>
        <w:spacing w:after="0"/>
        <w:jc w:val="both"/>
        <w:rPr>
          <w:rFonts w:ascii="Times New Roman" w:hAnsi="Times New Roman"/>
          <w:b/>
          <w:sz w:val="24"/>
          <w:szCs w:val="24"/>
          <w:lang w:eastAsia="hr-HR"/>
        </w:rPr>
      </w:pPr>
      <w:r w:rsidRPr="00896EB2">
        <w:rPr>
          <w:rFonts w:ascii="Times New Roman" w:hAnsi="Times New Roman"/>
          <w:sz w:val="24"/>
          <w:szCs w:val="24"/>
        </w:rPr>
        <w:t xml:space="preserve">troškove vezane uz korištenje vanjskih usluga pri istraživanju tržišta, kreiranju </w:t>
      </w:r>
      <w:proofErr w:type="spellStart"/>
      <w:r w:rsidRPr="00896EB2">
        <w:rPr>
          <w:rFonts w:ascii="Times New Roman" w:hAnsi="Times New Roman"/>
          <w:sz w:val="24"/>
          <w:szCs w:val="24"/>
        </w:rPr>
        <w:t>brenda</w:t>
      </w:r>
      <w:proofErr w:type="spellEnd"/>
      <w:r w:rsidRPr="00896EB2">
        <w:rPr>
          <w:rFonts w:ascii="Times New Roman" w:hAnsi="Times New Roman"/>
          <w:sz w:val="24"/>
          <w:szCs w:val="24"/>
        </w:rPr>
        <w:t xml:space="preserve">, dizajniranju proizvoda, izradi mrežne stranice, izradi promidžbenog materijala te drugi marketinški troškovi izravno vezani za projekt, </w:t>
      </w:r>
    </w:p>
    <w:p w14:paraId="41359E31" w14:textId="77777777" w:rsidR="00C21521" w:rsidRPr="00896EB2" w:rsidRDefault="00C21521" w:rsidP="00C21521">
      <w:pPr>
        <w:pStyle w:val="Tekstkomentara"/>
        <w:numPr>
          <w:ilvl w:val="0"/>
          <w:numId w:val="8"/>
        </w:numPr>
        <w:spacing w:after="0"/>
        <w:jc w:val="both"/>
        <w:rPr>
          <w:rFonts w:ascii="Times New Roman" w:hAnsi="Times New Roman"/>
          <w:b/>
          <w:sz w:val="24"/>
          <w:szCs w:val="24"/>
          <w:lang w:eastAsia="hr-HR"/>
        </w:rPr>
      </w:pPr>
      <w:r w:rsidRPr="00896EB2">
        <w:rPr>
          <w:rFonts w:ascii="Times New Roman" w:hAnsi="Times New Roman"/>
          <w:sz w:val="24"/>
          <w:szCs w:val="24"/>
        </w:rPr>
        <w:t>troškove vezane uz nastupe na domaćim i inozemnim sajmovima i predstavljanjima s ciljem pronalaženja kupaca i/ili investitora.</w:t>
      </w:r>
    </w:p>
    <w:p w14:paraId="4102A1D5" w14:textId="77777777" w:rsidR="00C21521" w:rsidRPr="00896EB2" w:rsidRDefault="00C21521" w:rsidP="00C21521">
      <w:pPr>
        <w:spacing w:after="0" w:line="240" w:lineRule="auto"/>
        <w:jc w:val="both"/>
        <w:rPr>
          <w:rFonts w:ascii="Times New Roman" w:hAnsi="Times New Roman"/>
          <w:sz w:val="24"/>
          <w:szCs w:val="24"/>
        </w:rPr>
      </w:pPr>
      <w:r w:rsidRPr="00896EB2">
        <w:rPr>
          <w:rFonts w:ascii="Times New Roman" w:hAnsi="Times New Roman"/>
          <w:sz w:val="24"/>
          <w:szCs w:val="24"/>
        </w:rPr>
        <w:t xml:space="preserve">Za dodjelu ove potpore potrebna je: </w:t>
      </w:r>
    </w:p>
    <w:p w14:paraId="1D072EAA" w14:textId="77777777" w:rsidR="00C21521" w:rsidRPr="00896EB2" w:rsidRDefault="00C21521" w:rsidP="00C21521">
      <w:pPr>
        <w:pStyle w:val="Odlomakpopisa"/>
        <w:numPr>
          <w:ilvl w:val="0"/>
          <w:numId w:val="9"/>
        </w:numPr>
        <w:spacing w:after="0" w:line="240" w:lineRule="auto"/>
        <w:jc w:val="both"/>
        <w:rPr>
          <w:rFonts w:ascii="Times New Roman" w:hAnsi="Times New Roman"/>
          <w:sz w:val="24"/>
          <w:szCs w:val="24"/>
        </w:rPr>
      </w:pPr>
      <w:r w:rsidRPr="00896EB2">
        <w:rPr>
          <w:rFonts w:ascii="Times New Roman" w:hAnsi="Times New Roman"/>
          <w:sz w:val="24"/>
          <w:szCs w:val="24"/>
        </w:rPr>
        <w:t xml:space="preserve">ili formalna zaštita industrijskog vlasništva (patent), </w:t>
      </w:r>
    </w:p>
    <w:p w14:paraId="3795F1C5" w14:textId="77777777" w:rsidR="00C21521" w:rsidRPr="00896EB2" w:rsidRDefault="00C21521" w:rsidP="00C21521">
      <w:pPr>
        <w:pStyle w:val="Odlomakpopisa"/>
        <w:numPr>
          <w:ilvl w:val="0"/>
          <w:numId w:val="9"/>
        </w:numPr>
        <w:spacing w:after="0" w:line="240" w:lineRule="auto"/>
        <w:jc w:val="both"/>
        <w:rPr>
          <w:rFonts w:ascii="Times New Roman" w:hAnsi="Times New Roman"/>
          <w:sz w:val="24"/>
          <w:szCs w:val="24"/>
        </w:rPr>
      </w:pPr>
      <w:r w:rsidRPr="00896EB2">
        <w:rPr>
          <w:rFonts w:ascii="Times New Roman" w:hAnsi="Times New Roman"/>
          <w:sz w:val="24"/>
          <w:szCs w:val="24"/>
        </w:rPr>
        <w:t xml:space="preserve">ili međunarodna nagrada i priznanje za inovaciju, </w:t>
      </w:r>
    </w:p>
    <w:p w14:paraId="0E68ED62" w14:textId="77777777" w:rsidR="00C21521" w:rsidRPr="00896EB2" w:rsidRDefault="00C21521" w:rsidP="00C21521">
      <w:pPr>
        <w:pStyle w:val="Odlomakpopisa"/>
        <w:numPr>
          <w:ilvl w:val="0"/>
          <w:numId w:val="9"/>
        </w:numPr>
        <w:spacing w:after="0" w:line="240" w:lineRule="auto"/>
        <w:jc w:val="both"/>
        <w:rPr>
          <w:rFonts w:ascii="Times New Roman" w:hAnsi="Times New Roman"/>
          <w:sz w:val="24"/>
          <w:szCs w:val="24"/>
        </w:rPr>
      </w:pPr>
      <w:r w:rsidRPr="00896EB2">
        <w:rPr>
          <w:rFonts w:ascii="Times New Roman" w:hAnsi="Times New Roman"/>
          <w:sz w:val="24"/>
          <w:szCs w:val="24"/>
        </w:rPr>
        <w:t>ili nagrade odnosno plasmani u završni dio na domaćim ili stranim start-</w:t>
      </w:r>
      <w:proofErr w:type="spellStart"/>
      <w:r w:rsidRPr="00896EB2">
        <w:rPr>
          <w:rFonts w:ascii="Times New Roman" w:hAnsi="Times New Roman"/>
          <w:sz w:val="24"/>
          <w:szCs w:val="24"/>
        </w:rPr>
        <w:t>up</w:t>
      </w:r>
      <w:proofErr w:type="spellEnd"/>
      <w:r w:rsidRPr="00896EB2">
        <w:rPr>
          <w:rFonts w:ascii="Times New Roman" w:hAnsi="Times New Roman"/>
          <w:sz w:val="24"/>
          <w:szCs w:val="24"/>
        </w:rPr>
        <w:t xml:space="preserve"> natjecanjima. </w:t>
      </w:r>
    </w:p>
    <w:p w14:paraId="6A6781C5" w14:textId="77777777" w:rsidR="00C21521" w:rsidRPr="00896EB2" w:rsidRDefault="00C21521" w:rsidP="00C21521">
      <w:pPr>
        <w:spacing w:after="0" w:line="240" w:lineRule="auto"/>
        <w:jc w:val="both"/>
        <w:rPr>
          <w:rFonts w:ascii="Times New Roman" w:hAnsi="Times New Roman"/>
          <w:sz w:val="24"/>
          <w:szCs w:val="24"/>
        </w:rPr>
      </w:pPr>
    </w:p>
    <w:p w14:paraId="1FEA531C" w14:textId="77777777" w:rsidR="00C21521" w:rsidRPr="00896EB2" w:rsidRDefault="00C21521" w:rsidP="00C21521">
      <w:pPr>
        <w:spacing w:after="0" w:line="240" w:lineRule="auto"/>
        <w:jc w:val="both"/>
        <w:rPr>
          <w:rFonts w:ascii="Times New Roman" w:hAnsi="Times New Roman"/>
          <w:sz w:val="24"/>
          <w:szCs w:val="24"/>
        </w:rPr>
      </w:pPr>
      <w:r w:rsidRPr="00896EB2">
        <w:rPr>
          <w:rFonts w:ascii="Times New Roman" w:hAnsi="Times New Roman"/>
          <w:sz w:val="24"/>
          <w:szCs w:val="24"/>
        </w:rPr>
        <w:lastRenderedPageBreak/>
        <w:t>Iznimno, potpora se može dodijeliti za troškove izrade prototipa proizvoda koristeći nove tehnologije.</w:t>
      </w:r>
    </w:p>
    <w:p w14:paraId="7B832C44" w14:textId="77777777" w:rsidR="00C21521" w:rsidRPr="00896EB2" w:rsidRDefault="00C21521" w:rsidP="00C21521">
      <w:pPr>
        <w:spacing w:after="0" w:line="240" w:lineRule="auto"/>
        <w:jc w:val="both"/>
        <w:rPr>
          <w:rFonts w:ascii="Times New Roman" w:hAnsi="Times New Roman"/>
          <w:sz w:val="24"/>
          <w:szCs w:val="24"/>
        </w:rPr>
      </w:pPr>
      <w:r w:rsidRPr="00896EB2">
        <w:rPr>
          <w:rFonts w:ascii="Times New Roman" w:hAnsi="Times New Roman"/>
          <w:sz w:val="24"/>
          <w:szCs w:val="24"/>
        </w:rPr>
        <w:t>Pravo prvenstva imaju podnositelji koji posluju u području djelatnosti prerađivačke industrije.</w:t>
      </w:r>
    </w:p>
    <w:p w14:paraId="72461766" w14:textId="77777777" w:rsidR="002001D2" w:rsidRPr="00896EB2" w:rsidRDefault="002001D2" w:rsidP="00C21521">
      <w:pPr>
        <w:pStyle w:val="Tekstkomentara"/>
        <w:spacing w:after="0"/>
        <w:jc w:val="both"/>
        <w:rPr>
          <w:rFonts w:ascii="Times New Roman" w:hAnsi="Times New Roman"/>
          <w:b/>
          <w:sz w:val="24"/>
          <w:szCs w:val="24"/>
          <w:lang w:eastAsia="hr-HR"/>
        </w:rPr>
      </w:pPr>
    </w:p>
    <w:p w14:paraId="05FC9713" w14:textId="77777777" w:rsidR="00C21521" w:rsidRPr="00896EB2" w:rsidRDefault="00C21521" w:rsidP="00C21521">
      <w:pPr>
        <w:pStyle w:val="Tekstkomentara"/>
        <w:spacing w:after="0"/>
        <w:jc w:val="both"/>
        <w:rPr>
          <w:rFonts w:ascii="Times New Roman" w:hAnsi="Times New Roman"/>
          <w:b/>
          <w:sz w:val="24"/>
          <w:szCs w:val="24"/>
          <w:lang w:eastAsia="hr-HR"/>
        </w:rPr>
      </w:pPr>
      <w:r w:rsidRPr="00896EB2">
        <w:rPr>
          <w:rFonts w:ascii="Times New Roman" w:hAnsi="Times New Roman"/>
          <w:b/>
          <w:sz w:val="24"/>
          <w:szCs w:val="24"/>
          <w:lang w:eastAsia="hr-HR"/>
        </w:rPr>
        <w:t>IZNOS:</w:t>
      </w:r>
    </w:p>
    <w:p w14:paraId="463C607C" w14:textId="77777777" w:rsidR="00C21521" w:rsidRPr="00896EB2" w:rsidRDefault="00C21521" w:rsidP="00C21521">
      <w:pPr>
        <w:pStyle w:val="Tekstkomentara"/>
        <w:jc w:val="both"/>
        <w:rPr>
          <w:rFonts w:ascii="Times New Roman" w:hAnsi="Times New Roman"/>
          <w:b/>
          <w:sz w:val="24"/>
          <w:szCs w:val="24"/>
          <w:lang w:eastAsia="hr-HR"/>
        </w:rPr>
      </w:pPr>
      <w:r w:rsidRPr="00896EB2">
        <w:rPr>
          <w:rFonts w:ascii="Times New Roman" w:hAnsi="Times New Roman"/>
          <w:sz w:val="24"/>
          <w:szCs w:val="24"/>
        </w:rPr>
        <w:t>Iznos potpore za uvođenje inovacija u proizvodnju iznosi najviše 1</w:t>
      </w:r>
      <w:r w:rsidR="00575081" w:rsidRPr="00896EB2">
        <w:rPr>
          <w:rFonts w:ascii="Times New Roman" w:hAnsi="Times New Roman"/>
          <w:sz w:val="24"/>
          <w:szCs w:val="24"/>
        </w:rPr>
        <w:t>.350,00</w:t>
      </w:r>
      <w:r w:rsidRPr="00896EB2">
        <w:rPr>
          <w:rFonts w:ascii="Times New Roman" w:hAnsi="Times New Roman"/>
          <w:sz w:val="24"/>
          <w:szCs w:val="24"/>
        </w:rPr>
        <w:t xml:space="preserve"> </w:t>
      </w:r>
      <w:r w:rsidR="00DD3CF4" w:rsidRPr="00896EB2">
        <w:rPr>
          <w:rFonts w:ascii="Times New Roman" w:hAnsi="Times New Roman"/>
          <w:sz w:val="24"/>
          <w:szCs w:val="24"/>
        </w:rPr>
        <w:t>EUR</w:t>
      </w:r>
      <w:r w:rsidRPr="00896EB2">
        <w:rPr>
          <w:rFonts w:ascii="Times New Roman" w:hAnsi="Times New Roman"/>
          <w:sz w:val="24"/>
          <w:szCs w:val="24"/>
        </w:rPr>
        <w:t>, a prihvatljive projektne aktivnosti jesu ulaganja u završnu fazu razvoja proizvoda ili usluge, ulaganja u aktivnosti rane komercijalizacije inovacija, ulaganja u probnu proizvodnju te unaprjeđenje proizvodnje, kao i ulaganja za izlazak na nova tržišta i pregovore s potencijalnim stranim i domaćim partnerima (kupcima ili investitorima).</w:t>
      </w:r>
    </w:p>
    <w:p w14:paraId="78A54717" w14:textId="7EC9B785" w:rsidR="00C21521" w:rsidRPr="00896EB2" w:rsidRDefault="00C21521" w:rsidP="00C21521">
      <w:pPr>
        <w:jc w:val="both"/>
        <w:rPr>
          <w:rFonts w:ascii="Times New Roman" w:eastAsia="Times New Roman" w:hAnsi="Times New Roman"/>
          <w:sz w:val="24"/>
          <w:szCs w:val="24"/>
          <w:lang w:eastAsia="hr-HR"/>
        </w:rPr>
      </w:pPr>
      <w:r w:rsidRPr="00896EB2">
        <w:rPr>
          <w:rFonts w:ascii="Times New Roman" w:eastAsia="Times New Roman" w:hAnsi="Times New Roman"/>
          <w:sz w:val="24"/>
          <w:szCs w:val="24"/>
          <w:lang w:val="x-none" w:eastAsia="hr-HR"/>
        </w:rPr>
        <w:t xml:space="preserve">Pojedinom korisniku potpora se može dodijeliti samo jednom. </w:t>
      </w:r>
    </w:p>
    <w:p w14:paraId="77A535D6" w14:textId="77777777" w:rsidR="00C21521" w:rsidRPr="00896EB2" w:rsidRDefault="00C21521" w:rsidP="00C21521">
      <w:pPr>
        <w:spacing w:after="0" w:line="240" w:lineRule="auto"/>
        <w:jc w:val="both"/>
        <w:rPr>
          <w:rFonts w:ascii="Times New Roman" w:eastAsia="Times New Roman" w:hAnsi="Times New Roman"/>
          <w:b/>
          <w:sz w:val="24"/>
          <w:szCs w:val="24"/>
          <w:lang w:eastAsia="hr-HR"/>
        </w:rPr>
      </w:pPr>
      <w:r w:rsidRPr="00896EB2">
        <w:rPr>
          <w:rFonts w:ascii="Times New Roman" w:eastAsia="Times New Roman" w:hAnsi="Times New Roman"/>
          <w:b/>
          <w:sz w:val="24"/>
          <w:szCs w:val="24"/>
          <w:lang w:eastAsia="hr-HR"/>
        </w:rPr>
        <w:t xml:space="preserve">8. </w:t>
      </w:r>
      <w:r w:rsidRPr="00896EB2">
        <w:rPr>
          <w:rFonts w:ascii="Times New Roman" w:eastAsia="Times New Roman" w:hAnsi="Times New Roman"/>
          <w:b/>
          <w:sz w:val="24"/>
          <w:szCs w:val="24"/>
          <w:lang w:val="x-none" w:eastAsia="hr-HR"/>
        </w:rPr>
        <w:t xml:space="preserve">POTPORE </w:t>
      </w:r>
      <w:r w:rsidRPr="00896EB2">
        <w:rPr>
          <w:rFonts w:ascii="Times New Roman" w:eastAsia="Times New Roman" w:hAnsi="Times New Roman"/>
          <w:b/>
          <w:sz w:val="24"/>
          <w:szCs w:val="24"/>
          <w:lang w:eastAsia="hr-HR"/>
        </w:rPr>
        <w:t xml:space="preserve">ZA SUBVENCIONIRANJE BORAVKA DJETETA U DJEČJEM VRTIĆU ŽENAMA PODUZETNICAMA POČETNICAMA </w:t>
      </w:r>
    </w:p>
    <w:p w14:paraId="180F55F2" w14:textId="77777777" w:rsidR="00C21521" w:rsidRPr="00896EB2" w:rsidRDefault="00C21521" w:rsidP="00C21521">
      <w:pPr>
        <w:spacing w:after="0" w:line="240" w:lineRule="auto"/>
        <w:jc w:val="both"/>
        <w:rPr>
          <w:rFonts w:ascii="Times New Roman" w:eastAsia="Times New Roman" w:hAnsi="Times New Roman"/>
          <w:b/>
          <w:sz w:val="24"/>
          <w:szCs w:val="24"/>
          <w:lang w:eastAsia="hr-HR"/>
        </w:rPr>
      </w:pPr>
    </w:p>
    <w:p w14:paraId="1F60DA7D" w14:textId="77777777" w:rsidR="00C21521" w:rsidRPr="00896EB2" w:rsidRDefault="00C21521" w:rsidP="00C21521">
      <w:pPr>
        <w:spacing w:after="0" w:line="240" w:lineRule="auto"/>
        <w:jc w:val="both"/>
        <w:rPr>
          <w:rFonts w:ascii="Times New Roman" w:eastAsia="Times New Roman" w:hAnsi="Times New Roman"/>
          <w:b/>
          <w:sz w:val="24"/>
          <w:szCs w:val="24"/>
          <w:lang w:eastAsia="hr-HR"/>
        </w:rPr>
      </w:pPr>
      <w:r w:rsidRPr="00896EB2">
        <w:rPr>
          <w:rFonts w:ascii="Times New Roman" w:eastAsia="Times New Roman" w:hAnsi="Times New Roman"/>
          <w:b/>
          <w:sz w:val="24"/>
          <w:szCs w:val="24"/>
          <w:lang w:eastAsia="hr-HR"/>
        </w:rPr>
        <w:t>KORISNICI:</w:t>
      </w:r>
    </w:p>
    <w:p w14:paraId="61AAC261" w14:textId="29880522" w:rsidR="00C21521" w:rsidRPr="00896EB2" w:rsidRDefault="00C21521" w:rsidP="00C21521">
      <w:pPr>
        <w:spacing w:after="0" w:line="240" w:lineRule="auto"/>
        <w:jc w:val="both"/>
        <w:rPr>
          <w:rFonts w:ascii="Times New Roman" w:hAnsi="Times New Roman"/>
          <w:sz w:val="24"/>
          <w:szCs w:val="24"/>
          <w:lang w:eastAsia="hr-HR"/>
        </w:rPr>
      </w:pPr>
      <w:r w:rsidRPr="00896EB2">
        <w:rPr>
          <w:rFonts w:ascii="Times New Roman" w:hAnsi="Times New Roman"/>
          <w:sz w:val="24"/>
          <w:szCs w:val="24"/>
          <w:lang w:eastAsia="hr-HR"/>
        </w:rPr>
        <w:t>Žene poduzetnice početnice koje su po prvi puta otvorile obrt ili trgovačko društvo</w:t>
      </w:r>
      <w:r w:rsidR="003C491E">
        <w:rPr>
          <w:rFonts w:ascii="Times New Roman" w:hAnsi="Times New Roman"/>
          <w:sz w:val="24"/>
          <w:szCs w:val="24"/>
          <w:lang w:eastAsia="hr-HR"/>
        </w:rPr>
        <w:t xml:space="preserve"> </w:t>
      </w:r>
      <w:r w:rsidR="003C491E" w:rsidRPr="00896EB2">
        <w:rPr>
          <w:rFonts w:ascii="Times New Roman" w:hAnsi="Times New Roman"/>
          <w:sz w:val="24"/>
          <w:szCs w:val="24"/>
          <w:lang w:eastAsia="hr-HR"/>
        </w:rPr>
        <w:t xml:space="preserve">(u 100 </w:t>
      </w:r>
      <w:r w:rsidR="003C491E">
        <w:rPr>
          <w:rFonts w:ascii="Times New Roman" w:hAnsi="Times New Roman"/>
          <w:sz w:val="24"/>
          <w:szCs w:val="24"/>
          <w:lang w:eastAsia="hr-HR"/>
        </w:rPr>
        <w:t xml:space="preserve">% vlasništvu) </w:t>
      </w:r>
      <w:r w:rsidRPr="00896EB2">
        <w:rPr>
          <w:rFonts w:ascii="Times New Roman" w:hAnsi="Times New Roman"/>
          <w:sz w:val="24"/>
          <w:szCs w:val="24"/>
          <w:lang w:eastAsia="hr-HR"/>
        </w:rPr>
        <w:t xml:space="preserve">i zadovoljavaju uvjete iz članka 3. ovog Programa. </w:t>
      </w:r>
    </w:p>
    <w:p w14:paraId="6EEFDC53" w14:textId="77777777" w:rsidR="002001D2" w:rsidRPr="00896EB2" w:rsidRDefault="002001D2" w:rsidP="00C21521">
      <w:pPr>
        <w:spacing w:after="0" w:line="240" w:lineRule="auto"/>
        <w:jc w:val="both"/>
        <w:rPr>
          <w:rFonts w:ascii="Times New Roman" w:hAnsi="Times New Roman"/>
          <w:b/>
          <w:sz w:val="24"/>
          <w:szCs w:val="24"/>
          <w:lang w:eastAsia="hr-HR"/>
        </w:rPr>
      </w:pPr>
    </w:p>
    <w:p w14:paraId="02E45B3C" w14:textId="77777777" w:rsidR="00C21521" w:rsidRPr="00896EB2" w:rsidRDefault="00C21521" w:rsidP="00C21521">
      <w:pPr>
        <w:spacing w:after="0" w:line="240" w:lineRule="auto"/>
        <w:jc w:val="both"/>
        <w:rPr>
          <w:rFonts w:ascii="Times New Roman" w:eastAsia="Times New Roman" w:hAnsi="Times New Roman"/>
          <w:b/>
          <w:sz w:val="24"/>
          <w:szCs w:val="24"/>
          <w:lang w:eastAsia="hr-HR"/>
        </w:rPr>
      </w:pPr>
      <w:r w:rsidRPr="00896EB2">
        <w:rPr>
          <w:rFonts w:ascii="Times New Roman" w:hAnsi="Times New Roman"/>
          <w:b/>
          <w:sz w:val="24"/>
          <w:szCs w:val="24"/>
          <w:lang w:eastAsia="hr-HR"/>
        </w:rPr>
        <w:t>NAMJENA:</w:t>
      </w:r>
    </w:p>
    <w:p w14:paraId="0D8CC2AC" w14:textId="77777777" w:rsidR="00C21521" w:rsidRPr="00896EB2" w:rsidRDefault="00C21521" w:rsidP="00C21521">
      <w:pPr>
        <w:pStyle w:val="Tijeloteksta2"/>
        <w:rPr>
          <w:szCs w:val="24"/>
        </w:rPr>
      </w:pPr>
      <w:r w:rsidRPr="00896EB2">
        <w:rPr>
          <w:szCs w:val="24"/>
        </w:rPr>
        <w:t>Subvencija se dodjeljuje za troškove boravka jednog djeteta u dječjim jaslicama ili vrtiću na području grada Poreča-Parenzo</w:t>
      </w:r>
      <w:r w:rsidR="00B67F7C" w:rsidRPr="00896EB2">
        <w:rPr>
          <w:szCs w:val="24"/>
        </w:rPr>
        <w:t xml:space="preserve">, ili u </w:t>
      </w:r>
      <w:r w:rsidR="00B67F7C" w:rsidRPr="00896EB2">
        <w:rPr>
          <w:rStyle w:val="Istaknuto"/>
          <w:i w:val="0"/>
          <w:iCs w:val="0"/>
          <w:szCs w:val="24"/>
          <w:shd w:val="clear" w:color="auto" w:fill="FFFFFF"/>
        </w:rPr>
        <w:t>obrta</w:t>
      </w:r>
      <w:r w:rsidR="00B67F7C" w:rsidRPr="00896EB2">
        <w:rPr>
          <w:szCs w:val="24"/>
          <w:shd w:val="clear" w:color="auto" w:fill="FFFFFF"/>
        </w:rPr>
        <w:t> koji obavlja djelatnost </w:t>
      </w:r>
      <w:r w:rsidR="00B67F7C" w:rsidRPr="00896EB2">
        <w:rPr>
          <w:rStyle w:val="Istaknuto"/>
          <w:i w:val="0"/>
          <w:iCs w:val="0"/>
          <w:szCs w:val="24"/>
          <w:shd w:val="clear" w:color="auto" w:fill="FFFFFF"/>
        </w:rPr>
        <w:t>dadilje</w:t>
      </w:r>
      <w:r w:rsidR="00B67F7C" w:rsidRPr="00896EB2">
        <w:rPr>
          <w:szCs w:val="24"/>
          <w:shd w:val="clear" w:color="auto" w:fill="FFFFFF"/>
        </w:rPr>
        <w:t> sukladno odredbama Zakona o dadiljama</w:t>
      </w:r>
      <w:r w:rsidRPr="00896EB2">
        <w:rPr>
          <w:szCs w:val="24"/>
        </w:rPr>
        <w:t>. Zahtjev mogu podnijeti poduzetnice koje su obrt ili trgovačko društvo otvorile u 202</w:t>
      </w:r>
      <w:r w:rsidR="005722D5" w:rsidRPr="00896EB2">
        <w:rPr>
          <w:szCs w:val="24"/>
        </w:rPr>
        <w:t>3</w:t>
      </w:r>
      <w:r w:rsidRPr="00896EB2">
        <w:rPr>
          <w:szCs w:val="24"/>
        </w:rPr>
        <w:t>. ili 202</w:t>
      </w:r>
      <w:r w:rsidR="005722D5" w:rsidRPr="00896EB2">
        <w:rPr>
          <w:szCs w:val="24"/>
        </w:rPr>
        <w:t>4</w:t>
      </w:r>
      <w:r w:rsidRPr="00896EB2">
        <w:rPr>
          <w:szCs w:val="24"/>
        </w:rPr>
        <w:t>. godini.</w:t>
      </w:r>
      <w:r w:rsidR="00B67F7C" w:rsidRPr="00896EB2">
        <w:rPr>
          <w:szCs w:val="24"/>
        </w:rPr>
        <w:t xml:space="preserve"> </w:t>
      </w:r>
    </w:p>
    <w:p w14:paraId="6C150AF7" w14:textId="77777777" w:rsidR="002001D2" w:rsidRPr="00896EB2" w:rsidRDefault="002001D2" w:rsidP="00C21521">
      <w:pPr>
        <w:spacing w:after="0" w:line="240" w:lineRule="auto"/>
        <w:jc w:val="both"/>
        <w:rPr>
          <w:rFonts w:ascii="Times New Roman" w:hAnsi="Times New Roman"/>
          <w:b/>
          <w:sz w:val="24"/>
          <w:szCs w:val="24"/>
        </w:rPr>
      </w:pPr>
    </w:p>
    <w:p w14:paraId="7E528556" w14:textId="77777777" w:rsidR="00C21521" w:rsidRPr="00896EB2" w:rsidRDefault="00C21521" w:rsidP="00C21521">
      <w:pPr>
        <w:spacing w:after="0" w:line="240" w:lineRule="auto"/>
        <w:jc w:val="both"/>
        <w:rPr>
          <w:rFonts w:ascii="Times New Roman" w:hAnsi="Times New Roman"/>
          <w:sz w:val="24"/>
          <w:szCs w:val="24"/>
        </w:rPr>
      </w:pPr>
      <w:r w:rsidRPr="00896EB2">
        <w:rPr>
          <w:rFonts w:ascii="Times New Roman" w:hAnsi="Times New Roman"/>
          <w:b/>
          <w:sz w:val="24"/>
          <w:szCs w:val="24"/>
        </w:rPr>
        <w:t>IZNOS:</w:t>
      </w:r>
    </w:p>
    <w:p w14:paraId="3ED22BC1" w14:textId="77777777" w:rsidR="00C21521" w:rsidRPr="00896EB2" w:rsidRDefault="00C21521" w:rsidP="000020C3">
      <w:pPr>
        <w:pStyle w:val="Tijeloteksta2"/>
        <w:rPr>
          <w:szCs w:val="24"/>
        </w:rPr>
      </w:pPr>
      <w:r w:rsidRPr="00896EB2">
        <w:rPr>
          <w:szCs w:val="24"/>
        </w:rPr>
        <w:t xml:space="preserve">Potpora može iznositi maksimalno </w:t>
      </w:r>
      <w:r w:rsidR="00575081" w:rsidRPr="00896EB2">
        <w:rPr>
          <w:szCs w:val="24"/>
        </w:rPr>
        <w:t>100</w:t>
      </w:r>
      <w:r w:rsidRPr="00896EB2">
        <w:rPr>
          <w:szCs w:val="24"/>
        </w:rPr>
        <w:t>,</w:t>
      </w:r>
      <w:r w:rsidR="00575081" w:rsidRPr="00896EB2">
        <w:rPr>
          <w:szCs w:val="24"/>
        </w:rPr>
        <w:t>00</w:t>
      </w:r>
      <w:r w:rsidRPr="00896EB2">
        <w:rPr>
          <w:szCs w:val="24"/>
        </w:rPr>
        <w:t xml:space="preserve"> </w:t>
      </w:r>
      <w:r w:rsidR="00DD3CF4" w:rsidRPr="00896EB2">
        <w:rPr>
          <w:szCs w:val="24"/>
        </w:rPr>
        <w:t>EUR</w:t>
      </w:r>
      <w:r w:rsidRPr="00896EB2">
        <w:rPr>
          <w:szCs w:val="24"/>
        </w:rPr>
        <w:t xml:space="preserve"> mjesečno za jaslice i maksimalno </w:t>
      </w:r>
      <w:r w:rsidR="00575081" w:rsidRPr="00896EB2">
        <w:rPr>
          <w:szCs w:val="24"/>
        </w:rPr>
        <w:t xml:space="preserve">90,00 </w:t>
      </w:r>
      <w:r w:rsidR="00DD3CF4" w:rsidRPr="00896EB2">
        <w:rPr>
          <w:szCs w:val="24"/>
        </w:rPr>
        <w:t>EUR</w:t>
      </w:r>
      <w:r w:rsidRPr="00896EB2">
        <w:rPr>
          <w:szCs w:val="24"/>
        </w:rPr>
        <w:t xml:space="preserve"> mjesečno za vrtić, u maksimalnom trajanju 6 mjeseci. </w:t>
      </w:r>
    </w:p>
    <w:p w14:paraId="1FE55A2A" w14:textId="77777777" w:rsidR="00C21521" w:rsidRPr="00896EB2" w:rsidRDefault="00C21521" w:rsidP="00C21521">
      <w:pPr>
        <w:pStyle w:val="Tijeloteksta2"/>
        <w:rPr>
          <w:szCs w:val="24"/>
        </w:rPr>
      </w:pPr>
    </w:p>
    <w:p w14:paraId="3CC0C8F0" w14:textId="77777777" w:rsidR="00C21521" w:rsidRPr="00896EB2" w:rsidRDefault="00C21521" w:rsidP="00C21521">
      <w:pPr>
        <w:spacing w:after="0" w:line="240" w:lineRule="auto"/>
        <w:jc w:val="both"/>
        <w:rPr>
          <w:rFonts w:ascii="Times New Roman" w:eastAsia="Times New Roman" w:hAnsi="Times New Roman"/>
          <w:b/>
          <w:sz w:val="24"/>
          <w:szCs w:val="24"/>
          <w:lang w:eastAsia="hr-HR"/>
        </w:rPr>
      </w:pPr>
      <w:r w:rsidRPr="00896EB2">
        <w:rPr>
          <w:rFonts w:ascii="Times New Roman" w:eastAsia="Times New Roman" w:hAnsi="Times New Roman"/>
          <w:b/>
          <w:sz w:val="24"/>
          <w:szCs w:val="24"/>
          <w:lang w:eastAsia="hr-HR"/>
        </w:rPr>
        <w:t>III. POSTUPAK DODJELE POTPORA</w:t>
      </w:r>
    </w:p>
    <w:p w14:paraId="4AE96432" w14:textId="77777777" w:rsidR="00C21521" w:rsidRPr="00896EB2" w:rsidRDefault="00C21521" w:rsidP="00C21521">
      <w:pPr>
        <w:pStyle w:val="Bezproreda1"/>
        <w:rPr>
          <w:rFonts w:ascii="Times New Roman" w:hAnsi="Times New Roman"/>
          <w:sz w:val="24"/>
          <w:szCs w:val="24"/>
          <w:lang w:eastAsia="hr-HR"/>
        </w:rPr>
      </w:pPr>
    </w:p>
    <w:p w14:paraId="76B5B72A" w14:textId="77777777" w:rsidR="00C21521" w:rsidRPr="00896EB2" w:rsidRDefault="00C21521" w:rsidP="00C21521">
      <w:pPr>
        <w:spacing w:after="0" w:line="240" w:lineRule="auto"/>
        <w:jc w:val="center"/>
        <w:rPr>
          <w:rFonts w:ascii="Times New Roman" w:eastAsia="Times New Roman" w:hAnsi="Times New Roman"/>
          <w:b/>
          <w:sz w:val="24"/>
          <w:szCs w:val="24"/>
          <w:lang w:eastAsia="hr-HR"/>
        </w:rPr>
      </w:pPr>
      <w:r w:rsidRPr="00896EB2">
        <w:rPr>
          <w:rFonts w:ascii="Times New Roman" w:eastAsia="Times New Roman" w:hAnsi="Times New Roman"/>
          <w:b/>
          <w:sz w:val="24"/>
          <w:szCs w:val="24"/>
          <w:lang w:eastAsia="hr-HR"/>
        </w:rPr>
        <w:t>Članak 7.</w:t>
      </w:r>
    </w:p>
    <w:p w14:paraId="3440C0C4" w14:textId="77777777" w:rsidR="00C21521" w:rsidRPr="00896EB2" w:rsidRDefault="00C21521" w:rsidP="00C21521">
      <w:pPr>
        <w:spacing w:after="0" w:line="240" w:lineRule="auto"/>
        <w:jc w:val="both"/>
        <w:rPr>
          <w:rFonts w:ascii="Times New Roman" w:eastAsia="Times New Roman" w:hAnsi="Times New Roman"/>
          <w:sz w:val="24"/>
          <w:szCs w:val="24"/>
          <w:lang w:eastAsia="hr-HR"/>
        </w:rPr>
      </w:pPr>
      <w:r w:rsidRPr="00896EB2">
        <w:rPr>
          <w:rFonts w:ascii="Times New Roman" w:eastAsia="Times New Roman" w:hAnsi="Times New Roman"/>
          <w:sz w:val="24"/>
          <w:szCs w:val="24"/>
          <w:lang w:eastAsia="hr-HR"/>
        </w:rPr>
        <w:t>Nepovratne novčane potpore koje su predmet ovog Programa dodjeljuju se na temelju provedenog postupka i kriterija propisanih ovim Programom.</w:t>
      </w:r>
    </w:p>
    <w:p w14:paraId="332FF872" w14:textId="77777777" w:rsidR="00C21521" w:rsidRPr="00896EB2" w:rsidRDefault="00C21521" w:rsidP="00C21521">
      <w:pPr>
        <w:spacing w:after="0" w:line="240" w:lineRule="auto"/>
        <w:jc w:val="both"/>
        <w:rPr>
          <w:rFonts w:ascii="Times New Roman" w:eastAsia="Times New Roman" w:hAnsi="Times New Roman"/>
          <w:sz w:val="24"/>
          <w:szCs w:val="24"/>
          <w:lang w:eastAsia="hr-HR"/>
        </w:rPr>
      </w:pPr>
    </w:p>
    <w:p w14:paraId="525AEDB4" w14:textId="77777777" w:rsidR="00C21521" w:rsidRPr="00896EB2" w:rsidRDefault="00C21521" w:rsidP="000020C3">
      <w:pPr>
        <w:pStyle w:val="Tekstkomentara"/>
        <w:jc w:val="both"/>
        <w:rPr>
          <w:rFonts w:ascii="Times New Roman" w:hAnsi="Times New Roman"/>
          <w:sz w:val="24"/>
          <w:szCs w:val="24"/>
        </w:rPr>
      </w:pPr>
      <w:r w:rsidRPr="00896EB2">
        <w:rPr>
          <w:rFonts w:ascii="Times New Roman" w:hAnsi="Times New Roman"/>
          <w:sz w:val="24"/>
          <w:szCs w:val="24"/>
        </w:rPr>
        <w:t>Dokumentacija potrebna za prijavu na ovaj Program navedena je u zahtjevu za dodjelu potpore sukladno mjerama navedenim u članku 4. ovog Programa</w:t>
      </w:r>
      <w:r w:rsidRPr="00896EB2">
        <w:rPr>
          <w:rFonts w:ascii="Times New Roman" w:eastAsia="Times New Roman" w:hAnsi="Times New Roman"/>
          <w:sz w:val="24"/>
          <w:szCs w:val="24"/>
          <w:lang w:eastAsia="hr-HR"/>
        </w:rPr>
        <w:t xml:space="preserve">, a zahtjevi se rješavaju prema redoslijedu prispijeća i do iskorištenja sredstava iz članka 4. ovog Programa, a najdulje do </w:t>
      </w:r>
      <w:r w:rsidR="002001D2" w:rsidRPr="00896EB2">
        <w:rPr>
          <w:rFonts w:ascii="Times New Roman" w:eastAsia="Times New Roman" w:hAnsi="Times New Roman"/>
          <w:sz w:val="24"/>
          <w:szCs w:val="24"/>
          <w:lang w:eastAsia="hr-HR"/>
        </w:rPr>
        <w:t>15</w:t>
      </w:r>
      <w:r w:rsidRPr="00896EB2">
        <w:rPr>
          <w:rFonts w:ascii="Times New Roman" w:eastAsia="Times New Roman" w:hAnsi="Times New Roman"/>
          <w:sz w:val="24"/>
          <w:szCs w:val="24"/>
          <w:lang w:eastAsia="hr-HR"/>
        </w:rPr>
        <w:t>.</w:t>
      </w:r>
      <w:r w:rsidR="002001D2" w:rsidRPr="00896EB2">
        <w:rPr>
          <w:rFonts w:ascii="Times New Roman" w:eastAsia="Times New Roman" w:hAnsi="Times New Roman"/>
          <w:sz w:val="24"/>
          <w:szCs w:val="24"/>
          <w:lang w:eastAsia="hr-HR"/>
        </w:rPr>
        <w:t xml:space="preserve"> studenog 2024. godine.</w:t>
      </w:r>
      <w:r w:rsidRPr="00896EB2">
        <w:rPr>
          <w:rFonts w:ascii="Times New Roman" w:eastAsia="Times New Roman" w:hAnsi="Times New Roman"/>
          <w:sz w:val="24"/>
          <w:szCs w:val="24"/>
          <w:lang w:eastAsia="hr-HR"/>
        </w:rPr>
        <w:t xml:space="preserve"> </w:t>
      </w:r>
    </w:p>
    <w:p w14:paraId="055DE664" w14:textId="77777777" w:rsidR="00C21521" w:rsidRPr="00896EB2" w:rsidRDefault="00C21521" w:rsidP="00C21521">
      <w:pPr>
        <w:spacing w:after="0" w:line="240" w:lineRule="auto"/>
        <w:jc w:val="both"/>
        <w:rPr>
          <w:rFonts w:ascii="Times New Roman" w:eastAsia="Times New Roman" w:hAnsi="Times New Roman"/>
          <w:sz w:val="24"/>
          <w:szCs w:val="24"/>
          <w:lang w:eastAsia="hr-HR"/>
        </w:rPr>
      </w:pPr>
      <w:r w:rsidRPr="00896EB2">
        <w:rPr>
          <w:rFonts w:ascii="Times New Roman" w:eastAsia="Times New Roman" w:hAnsi="Times New Roman"/>
          <w:sz w:val="24"/>
          <w:szCs w:val="24"/>
          <w:lang w:eastAsia="hr-HR"/>
        </w:rPr>
        <w:t>Nepotpuni zahtjevi se ne razmatraju.</w:t>
      </w:r>
    </w:p>
    <w:p w14:paraId="7E5C2F30" w14:textId="77777777" w:rsidR="00C21521" w:rsidRPr="00896EB2" w:rsidRDefault="00C21521" w:rsidP="00C21521">
      <w:pPr>
        <w:spacing w:after="0" w:line="240" w:lineRule="auto"/>
        <w:jc w:val="both"/>
        <w:rPr>
          <w:rFonts w:ascii="Times New Roman" w:eastAsia="Times New Roman" w:hAnsi="Times New Roman"/>
          <w:sz w:val="24"/>
          <w:szCs w:val="24"/>
          <w:lang w:eastAsia="hr-HR"/>
        </w:rPr>
      </w:pPr>
    </w:p>
    <w:p w14:paraId="318B52BA" w14:textId="77777777" w:rsidR="00C21521" w:rsidRPr="00896EB2" w:rsidRDefault="00C21521" w:rsidP="00C21521">
      <w:pPr>
        <w:spacing w:after="0" w:line="240" w:lineRule="auto"/>
        <w:jc w:val="both"/>
        <w:rPr>
          <w:rFonts w:ascii="Times New Roman" w:eastAsia="Times New Roman" w:hAnsi="Times New Roman"/>
          <w:sz w:val="24"/>
          <w:szCs w:val="24"/>
          <w:lang w:eastAsia="hr-HR"/>
        </w:rPr>
      </w:pPr>
      <w:r w:rsidRPr="00896EB2">
        <w:rPr>
          <w:rFonts w:ascii="Times New Roman" w:eastAsia="Times New Roman" w:hAnsi="Times New Roman"/>
          <w:sz w:val="24"/>
          <w:szCs w:val="24"/>
          <w:lang w:eastAsia="hr-HR"/>
        </w:rPr>
        <w:t>Grad Poreč-Parenzo može zatražiti od podnositelja zahtjeva dodatnu dokumentaciju, kako bi se dokazalo ispunjavanje uvjeta za dodjelu potpora utvrđenih ovim Programom.</w:t>
      </w:r>
    </w:p>
    <w:p w14:paraId="48F18103" w14:textId="77777777" w:rsidR="00C21521" w:rsidRPr="00896EB2" w:rsidRDefault="00C21521" w:rsidP="00C21521">
      <w:pPr>
        <w:spacing w:after="0" w:line="240" w:lineRule="auto"/>
        <w:jc w:val="both"/>
        <w:rPr>
          <w:rFonts w:ascii="Times New Roman" w:eastAsia="Times New Roman" w:hAnsi="Times New Roman"/>
          <w:sz w:val="24"/>
          <w:szCs w:val="24"/>
          <w:lang w:eastAsia="hr-HR"/>
        </w:rPr>
      </w:pPr>
    </w:p>
    <w:p w14:paraId="73EF28F4" w14:textId="6FD6BDB1" w:rsidR="00C21521" w:rsidRPr="00896EB2" w:rsidRDefault="00C21521" w:rsidP="00C21521">
      <w:pPr>
        <w:spacing w:after="0" w:line="240" w:lineRule="auto"/>
        <w:jc w:val="both"/>
        <w:rPr>
          <w:rFonts w:ascii="Times New Roman" w:eastAsia="Times New Roman" w:hAnsi="Times New Roman"/>
          <w:sz w:val="24"/>
          <w:szCs w:val="24"/>
          <w:lang w:eastAsia="hr-HR"/>
        </w:rPr>
      </w:pPr>
      <w:r w:rsidRPr="00896EB2">
        <w:rPr>
          <w:rFonts w:ascii="Times New Roman" w:eastAsia="Times New Roman" w:hAnsi="Times New Roman"/>
          <w:sz w:val="24"/>
          <w:szCs w:val="24"/>
          <w:lang w:eastAsia="hr-HR"/>
        </w:rPr>
        <w:t>Zabranjeno je dvostruko financiranje aktivnosti i projekata iz drugih programa ili sustava financiranja iz javnih sredstava državnog pror</w:t>
      </w:r>
      <w:r w:rsidR="00E13472" w:rsidRPr="00896EB2">
        <w:rPr>
          <w:rFonts w:ascii="Times New Roman" w:eastAsia="Times New Roman" w:hAnsi="Times New Roman"/>
          <w:sz w:val="24"/>
          <w:szCs w:val="24"/>
          <w:lang w:eastAsia="hr-HR"/>
        </w:rPr>
        <w:t>ačuna i/ili proračuna Europske u</w:t>
      </w:r>
      <w:r w:rsidRPr="00896EB2">
        <w:rPr>
          <w:rFonts w:ascii="Times New Roman" w:eastAsia="Times New Roman" w:hAnsi="Times New Roman"/>
          <w:sz w:val="24"/>
          <w:szCs w:val="24"/>
          <w:lang w:eastAsia="hr-HR"/>
        </w:rPr>
        <w:t>nije.</w:t>
      </w:r>
    </w:p>
    <w:p w14:paraId="390302D1" w14:textId="77777777" w:rsidR="0061341D" w:rsidRPr="00896EB2" w:rsidRDefault="0061341D" w:rsidP="00C21521">
      <w:pPr>
        <w:spacing w:after="0" w:line="240" w:lineRule="auto"/>
        <w:jc w:val="both"/>
        <w:rPr>
          <w:rFonts w:ascii="Times New Roman" w:eastAsia="Times New Roman" w:hAnsi="Times New Roman"/>
          <w:sz w:val="24"/>
          <w:szCs w:val="24"/>
          <w:lang w:eastAsia="hr-HR"/>
        </w:rPr>
      </w:pPr>
    </w:p>
    <w:p w14:paraId="438FCE3D" w14:textId="007694DC" w:rsidR="0061341D" w:rsidRPr="00896EB2" w:rsidRDefault="0061341D" w:rsidP="0061341D">
      <w:pPr>
        <w:spacing w:after="0" w:line="240" w:lineRule="auto"/>
        <w:jc w:val="both"/>
        <w:rPr>
          <w:rFonts w:ascii="Times New Roman" w:eastAsia="Times New Roman" w:hAnsi="Times New Roman"/>
          <w:kern w:val="2"/>
          <w:sz w:val="24"/>
          <w:szCs w:val="24"/>
          <w:lang w:eastAsia="hr-HR"/>
        </w:rPr>
      </w:pPr>
      <w:r w:rsidRPr="00896EB2">
        <w:rPr>
          <w:rFonts w:ascii="Times New Roman" w:eastAsia="Times New Roman" w:hAnsi="Times New Roman"/>
          <w:kern w:val="2"/>
          <w:sz w:val="24"/>
          <w:szCs w:val="24"/>
          <w:lang w:eastAsia="hr-HR"/>
        </w:rPr>
        <w:t xml:space="preserve">Sredstva potpore dodjeljuju se isključivo za troškove s datumom fakture nakon 1. srpnja 2023. godine, osim </w:t>
      </w:r>
      <w:r w:rsidR="00EC3C8A" w:rsidRPr="00896EB2">
        <w:rPr>
          <w:rFonts w:ascii="Times New Roman" w:eastAsia="Times New Roman" w:hAnsi="Times New Roman"/>
          <w:kern w:val="2"/>
          <w:sz w:val="24"/>
          <w:szCs w:val="24"/>
          <w:lang w:eastAsia="hr-HR"/>
        </w:rPr>
        <w:t xml:space="preserve">ako </w:t>
      </w:r>
      <w:r w:rsidRPr="00896EB2">
        <w:rPr>
          <w:rFonts w:ascii="Times New Roman" w:eastAsia="Times New Roman" w:hAnsi="Times New Roman"/>
          <w:kern w:val="2"/>
          <w:sz w:val="24"/>
          <w:szCs w:val="24"/>
          <w:lang w:eastAsia="hr-HR"/>
        </w:rPr>
        <w:t>pojedinom mjerom nije određeno drugačije.</w:t>
      </w:r>
    </w:p>
    <w:p w14:paraId="7EE7CA7B" w14:textId="77777777" w:rsidR="0061341D" w:rsidRPr="00896EB2" w:rsidRDefault="0061341D" w:rsidP="00C21521">
      <w:pPr>
        <w:spacing w:after="0" w:line="240" w:lineRule="auto"/>
        <w:jc w:val="both"/>
        <w:rPr>
          <w:rFonts w:ascii="Times New Roman" w:eastAsia="Times New Roman" w:hAnsi="Times New Roman"/>
          <w:sz w:val="24"/>
          <w:szCs w:val="24"/>
          <w:lang w:eastAsia="hr-HR"/>
        </w:rPr>
      </w:pPr>
    </w:p>
    <w:p w14:paraId="1D4FC619" w14:textId="77777777" w:rsidR="00C21521" w:rsidRPr="00896EB2" w:rsidRDefault="00C21521" w:rsidP="00C21521">
      <w:pPr>
        <w:spacing w:after="0" w:line="240" w:lineRule="auto"/>
        <w:jc w:val="both"/>
        <w:rPr>
          <w:rFonts w:ascii="Times New Roman" w:eastAsia="Times New Roman" w:hAnsi="Times New Roman"/>
          <w:sz w:val="24"/>
          <w:szCs w:val="24"/>
          <w:lang w:eastAsia="hr-HR"/>
        </w:rPr>
      </w:pPr>
    </w:p>
    <w:p w14:paraId="186F78D6" w14:textId="77777777" w:rsidR="00C21521" w:rsidRPr="00896EB2" w:rsidRDefault="00C21521" w:rsidP="00C21521">
      <w:pPr>
        <w:spacing w:after="0" w:line="240" w:lineRule="auto"/>
        <w:jc w:val="center"/>
        <w:rPr>
          <w:rFonts w:ascii="Times New Roman" w:eastAsia="Times New Roman" w:hAnsi="Times New Roman"/>
          <w:sz w:val="24"/>
          <w:szCs w:val="24"/>
          <w:lang w:eastAsia="hr-HR"/>
        </w:rPr>
      </w:pPr>
      <w:r w:rsidRPr="00896EB2">
        <w:rPr>
          <w:rFonts w:ascii="Times New Roman" w:eastAsia="Times New Roman" w:hAnsi="Times New Roman"/>
          <w:b/>
          <w:sz w:val="24"/>
          <w:szCs w:val="24"/>
          <w:lang w:eastAsia="hr-HR"/>
        </w:rPr>
        <w:t>Članak 8.</w:t>
      </w:r>
    </w:p>
    <w:p w14:paraId="077B75B9" w14:textId="6F113010" w:rsidR="00C21521" w:rsidRPr="00896EB2" w:rsidRDefault="00C21521" w:rsidP="00C21521">
      <w:pPr>
        <w:spacing w:after="0" w:line="240" w:lineRule="auto"/>
        <w:jc w:val="both"/>
        <w:rPr>
          <w:rFonts w:ascii="Times New Roman" w:eastAsia="Times New Roman" w:hAnsi="Times New Roman"/>
          <w:sz w:val="24"/>
          <w:szCs w:val="24"/>
          <w:lang w:eastAsia="hr-HR"/>
        </w:rPr>
      </w:pPr>
      <w:r w:rsidRPr="006927C5">
        <w:rPr>
          <w:rFonts w:ascii="Times New Roman" w:eastAsia="Times New Roman" w:hAnsi="Times New Roman"/>
          <w:sz w:val="24"/>
          <w:szCs w:val="24"/>
          <w:lang w:eastAsia="hr-HR"/>
        </w:rPr>
        <w:t>G</w:t>
      </w:r>
      <w:r w:rsidR="00EC3C8A" w:rsidRPr="006927C5">
        <w:rPr>
          <w:rFonts w:ascii="Times New Roman" w:eastAsia="Times New Roman" w:hAnsi="Times New Roman"/>
          <w:sz w:val="24"/>
          <w:szCs w:val="24"/>
          <w:lang w:eastAsia="hr-HR"/>
        </w:rPr>
        <w:t>rads</w:t>
      </w:r>
      <w:r w:rsidR="00E13472" w:rsidRPr="006927C5">
        <w:rPr>
          <w:rFonts w:ascii="Times New Roman" w:eastAsia="Times New Roman" w:hAnsi="Times New Roman"/>
          <w:sz w:val="24"/>
          <w:szCs w:val="24"/>
          <w:lang w:eastAsia="hr-HR"/>
        </w:rPr>
        <w:t>k</w:t>
      </w:r>
      <w:r w:rsidR="006927C5">
        <w:rPr>
          <w:rFonts w:ascii="Times New Roman" w:eastAsia="Times New Roman" w:hAnsi="Times New Roman"/>
          <w:sz w:val="24"/>
          <w:szCs w:val="24"/>
          <w:lang w:eastAsia="hr-HR"/>
        </w:rPr>
        <w:t xml:space="preserve">e </w:t>
      </w:r>
      <w:r w:rsidRPr="006927C5">
        <w:rPr>
          <w:rFonts w:ascii="Times New Roman" w:eastAsia="Times New Roman" w:hAnsi="Times New Roman"/>
          <w:sz w:val="24"/>
          <w:szCs w:val="24"/>
          <w:lang w:eastAsia="hr-HR"/>
        </w:rPr>
        <w:t>nepovratne potpore dodjeljuju se na temelju javnog poziva koji raspisuje Gradonačelnik</w:t>
      </w:r>
      <w:r w:rsidRPr="00896EB2">
        <w:rPr>
          <w:rFonts w:ascii="Times New Roman" w:eastAsia="Times New Roman" w:hAnsi="Times New Roman"/>
          <w:sz w:val="24"/>
          <w:szCs w:val="24"/>
          <w:lang w:val="x-none" w:eastAsia="hr-HR"/>
        </w:rPr>
        <w:t xml:space="preserve"> Grada Poreča-Parenzo.</w:t>
      </w:r>
    </w:p>
    <w:p w14:paraId="265FF4BA" w14:textId="77777777" w:rsidR="00AD76A7" w:rsidRPr="00896EB2" w:rsidRDefault="00AD76A7" w:rsidP="00C21521">
      <w:pPr>
        <w:spacing w:after="0" w:line="240" w:lineRule="auto"/>
        <w:jc w:val="both"/>
        <w:rPr>
          <w:rFonts w:ascii="Times New Roman" w:eastAsia="Times New Roman" w:hAnsi="Times New Roman"/>
          <w:sz w:val="24"/>
          <w:szCs w:val="24"/>
          <w:lang w:val="x-none" w:eastAsia="hr-HR"/>
        </w:rPr>
      </w:pPr>
    </w:p>
    <w:p w14:paraId="4A3C5817" w14:textId="77777777" w:rsidR="00C21521" w:rsidRPr="00896EB2" w:rsidRDefault="00C21521" w:rsidP="00C21521">
      <w:pPr>
        <w:spacing w:after="0" w:line="240" w:lineRule="auto"/>
        <w:jc w:val="both"/>
        <w:rPr>
          <w:rFonts w:ascii="Times New Roman" w:eastAsia="Times New Roman" w:hAnsi="Times New Roman"/>
          <w:sz w:val="24"/>
          <w:szCs w:val="24"/>
          <w:lang w:eastAsia="hr-HR"/>
        </w:rPr>
      </w:pPr>
      <w:r w:rsidRPr="00896EB2">
        <w:rPr>
          <w:rFonts w:ascii="Times New Roman" w:eastAsia="Times New Roman" w:hAnsi="Times New Roman"/>
          <w:sz w:val="24"/>
          <w:szCs w:val="24"/>
          <w:lang w:val="x-none" w:eastAsia="hr-HR"/>
        </w:rPr>
        <w:t>Javni poziv sadrži:</w:t>
      </w:r>
    </w:p>
    <w:p w14:paraId="080C4001" w14:textId="77777777" w:rsidR="00C21521" w:rsidRPr="00896EB2" w:rsidRDefault="00C21521" w:rsidP="00C21521">
      <w:pPr>
        <w:pStyle w:val="Odlomakpopisa"/>
        <w:numPr>
          <w:ilvl w:val="0"/>
          <w:numId w:val="7"/>
        </w:numPr>
        <w:spacing w:after="0" w:line="240" w:lineRule="auto"/>
        <w:jc w:val="both"/>
        <w:rPr>
          <w:rFonts w:ascii="Times New Roman" w:eastAsia="Times New Roman" w:hAnsi="Times New Roman"/>
          <w:sz w:val="24"/>
          <w:szCs w:val="24"/>
          <w:lang w:eastAsia="hr-HR"/>
        </w:rPr>
      </w:pPr>
      <w:r w:rsidRPr="00896EB2">
        <w:rPr>
          <w:rFonts w:ascii="Times New Roman" w:eastAsia="Times New Roman" w:hAnsi="Times New Roman"/>
          <w:sz w:val="24"/>
          <w:szCs w:val="24"/>
          <w:lang w:val="x-none" w:eastAsia="hr-HR"/>
        </w:rPr>
        <w:t xml:space="preserve">naziv tijela koje objavljuje poziv, </w:t>
      </w:r>
    </w:p>
    <w:p w14:paraId="59000B14" w14:textId="77777777" w:rsidR="00C21521" w:rsidRPr="00896EB2" w:rsidRDefault="00C21521" w:rsidP="00C21521">
      <w:pPr>
        <w:pStyle w:val="Odlomakpopisa"/>
        <w:numPr>
          <w:ilvl w:val="0"/>
          <w:numId w:val="7"/>
        </w:numPr>
        <w:spacing w:after="0" w:line="240" w:lineRule="auto"/>
        <w:jc w:val="both"/>
        <w:rPr>
          <w:rFonts w:ascii="Times New Roman" w:eastAsia="Times New Roman" w:hAnsi="Times New Roman"/>
          <w:sz w:val="24"/>
          <w:szCs w:val="24"/>
          <w:lang w:eastAsia="hr-HR"/>
        </w:rPr>
      </w:pPr>
      <w:r w:rsidRPr="00896EB2">
        <w:rPr>
          <w:rFonts w:ascii="Times New Roman" w:eastAsia="Times New Roman" w:hAnsi="Times New Roman"/>
          <w:sz w:val="24"/>
          <w:szCs w:val="24"/>
          <w:lang w:eastAsia="hr-HR"/>
        </w:rPr>
        <w:t>predmet javnog poziva,</w:t>
      </w:r>
    </w:p>
    <w:p w14:paraId="71B5D840" w14:textId="77777777" w:rsidR="00C21521" w:rsidRPr="00896EB2" w:rsidRDefault="00C21521" w:rsidP="00C21521">
      <w:pPr>
        <w:pStyle w:val="Odlomakpopisa"/>
        <w:numPr>
          <w:ilvl w:val="0"/>
          <w:numId w:val="7"/>
        </w:numPr>
        <w:spacing w:after="0" w:line="240" w:lineRule="auto"/>
        <w:jc w:val="both"/>
        <w:rPr>
          <w:rFonts w:ascii="Times New Roman" w:eastAsia="Times New Roman" w:hAnsi="Times New Roman"/>
          <w:sz w:val="24"/>
          <w:szCs w:val="24"/>
          <w:lang w:eastAsia="hr-HR"/>
        </w:rPr>
      </w:pPr>
      <w:r w:rsidRPr="00896EB2">
        <w:rPr>
          <w:rFonts w:ascii="Times New Roman" w:eastAsia="Times New Roman" w:hAnsi="Times New Roman"/>
          <w:sz w:val="24"/>
          <w:szCs w:val="24"/>
          <w:lang w:eastAsia="hr-HR"/>
        </w:rPr>
        <w:t>opće uvjete i kriterije za dodjelu potpore,</w:t>
      </w:r>
    </w:p>
    <w:p w14:paraId="68361538" w14:textId="77777777" w:rsidR="00C21521" w:rsidRPr="00896EB2" w:rsidRDefault="00C21521" w:rsidP="00C21521">
      <w:pPr>
        <w:pStyle w:val="Odlomakpopisa"/>
        <w:numPr>
          <w:ilvl w:val="0"/>
          <w:numId w:val="7"/>
        </w:numPr>
        <w:spacing w:after="0" w:line="240" w:lineRule="auto"/>
        <w:jc w:val="both"/>
        <w:rPr>
          <w:rFonts w:ascii="Times New Roman" w:eastAsia="Times New Roman" w:hAnsi="Times New Roman"/>
          <w:sz w:val="24"/>
          <w:szCs w:val="24"/>
          <w:lang w:eastAsia="hr-HR"/>
        </w:rPr>
      </w:pPr>
      <w:r w:rsidRPr="00896EB2">
        <w:rPr>
          <w:rFonts w:ascii="Times New Roman" w:eastAsia="Times New Roman" w:hAnsi="Times New Roman"/>
          <w:sz w:val="24"/>
          <w:szCs w:val="24"/>
          <w:lang w:eastAsia="hr-HR"/>
        </w:rPr>
        <w:t>popis potrebne dokumentacije,</w:t>
      </w:r>
    </w:p>
    <w:p w14:paraId="7DD8FCDA" w14:textId="77777777" w:rsidR="00C21521" w:rsidRPr="00896EB2" w:rsidRDefault="00C21521" w:rsidP="00C21521">
      <w:pPr>
        <w:pStyle w:val="Odlomakpopisa"/>
        <w:numPr>
          <w:ilvl w:val="0"/>
          <w:numId w:val="7"/>
        </w:numPr>
        <w:spacing w:after="0" w:line="240" w:lineRule="auto"/>
        <w:jc w:val="both"/>
        <w:rPr>
          <w:rFonts w:ascii="Times New Roman" w:eastAsia="Times New Roman" w:hAnsi="Times New Roman"/>
          <w:sz w:val="24"/>
          <w:szCs w:val="24"/>
          <w:lang w:eastAsia="hr-HR"/>
        </w:rPr>
      </w:pPr>
      <w:r w:rsidRPr="00896EB2">
        <w:rPr>
          <w:rFonts w:ascii="Times New Roman" w:eastAsia="Times New Roman" w:hAnsi="Times New Roman"/>
          <w:sz w:val="24"/>
          <w:szCs w:val="24"/>
          <w:lang w:eastAsia="hr-HR"/>
        </w:rPr>
        <w:t>naziv i adresu tijela kojem se podnose zahtjevi,</w:t>
      </w:r>
    </w:p>
    <w:p w14:paraId="08692C89" w14:textId="77777777" w:rsidR="00C21521" w:rsidRPr="00896EB2" w:rsidRDefault="00C21521" w:rsidP="00C21521">
      <w:pPr>
        <w:pStyle w:val="Odlomakpopisa"/>
        <w:numPr>
          <w:ilvl w:val="0"/>
          <w:numId w:val="7"/>
        </w:numPr>
        <w:spacing w:after="0" w:line="240" w:lineRule="auto"/>
        <w:jc w:val="both"/>
        <w:rPr>
          <w:rFonts w:ascii="Times New Roman" w:eastAsia="Times New Roman" w:hAnsi="Times New Roman"/>
          <w:sz w:val="24"/>
          <w:szCs w:val="24"/>
          <w:lang w:eastAsia="hr-HR"/>
        </w:rPr>
      </w:pPr>
      <w:r w:rsidRPr="00896EB2">
        <w:rPr>
          <w:rFonts w:ascii="Times New Roman" w:eastAsia="Times New Roman" w:hAnsi="Times New Roman"/>
          <w:sz w:val="24"/>
          <w:szCs w:val="24"/>
          <w:lang w:eastAsia="hr-HR"/>
        </w:rPr>
        <w:t>vrijeme trajanja javnog poziva,</w:t>
      </w:r>
    </w:p>
    <w:p w14:paraId="45DE48A1" w14:textId="77777777" w:rsidR="00C21521" w:rsidRPr="00896EB2" w:rsidRDefault="00C21521" w:rsidP="00C21521">
      <w:pPr>
        <w:pStyle w:val="Odlomakpopisa"/>
        <w:numPr>
          <w:ilvl w:val="0"/>
          <w:numId w:val="7"/>
        </w:numPr>
        <w:spacing w:after="0" w:line="240" w:lineRule="auto"/>
        <w:jc w:val="both"/>
        <w:rPr>
          <w:rFonts w:ascii="Times New Roman" w:eastAsia="Times New Roman" w:hAnsi="Times New Roman"/>
          <w:sz w:val="24"/>
          <w:szCs w:val="24"/>
          <w:lang w:eastAsia="hr-HR"/>
        </w:rPr>
      </w:pPr>
      <w:r w:rsidRPr="00896EB2">
        <w:rPr>
          <w:rFonts w:ascii="Times New Roman" w:eastAsia="Times New Roman" w:hAnsi="Times New Roman"/>
          <w:sz w:val="24"/>
          <w:szCs w:val="24"/>
          <w:lang w:eastAsia="hr-HR"/>
        </w:rPr>
        <w:t>podatke o informacijama.</w:t>
      </w:r>
    </w:p>
    <w:p w14:paraId="7B951F8D" w14:textId="77777777" w:rsidR="00C21521" w:rsidRPr="00896EB2" w:rsidRDefault="00C21521" w:rsidP="00C21521">
      <w:pPr>
        <w:spacing w:after="0" w:line="240" w:lineRule="auto"/>
        <w:jc w:val="both"/>
        <w:rPr>
          <w:rFonts w:ascii="Times New Roman" w:eastAsia="Times New Roman" w:hAnsi="Times New Roman"/>
          <w:sz w:val="24"/>
          <w:szCs w:val="24"/>
          <w:lang w:val="x-none" w:eastAsia="hr-HR"/>
        </w:rPr>
      </w:pPr>
    </w:p>
    <w:p w14:paraId="22E866FA" w14:textId="77777777" w:rsidR="00C21521" w:rsidRPr="00896EB2" w:rsidRDefault="00C21521" w:rsidP="00C21521">
      <w:pPr>
        <w:spacing w:after="0" w:line="240" w:lineRule="auto"/>
        <w:jc w:val="center"/>
        <w:rPr>
          <w:rFonts w:ascii="Times New Roman" w:eastAsia="Times New Roman" w:hAnsi="Times New Roman"/>
          <w:b/>
          <w:sz w:val="24"/>
          <w:szCs w:val="24"/>
          <w:lang w:val="x-none" w:eastAsia="hr-HR"/>
        </w:rPr>
      </w:pPr>
      <w:r w:rsidRPr="00896EB2">
        <w:rPr>
          <w:rFonts w:ascii="Times New Roman" w:eastAsia="Times New Roman" w:hAnsi="Times New Roman"/>
          <w:b/>
          <w:sz w:val="24"/>
          <w:szCs w:val="24"/>
          <w:lang w:val="x-none" w:eastAsia="hr-HR"/>
        </w:rPr>
        <w:t xml:space="preserve">Članak </w:t>
      </w:r>
      <w:r w:rsidRPr="00896EB2">
        <w:rPr>
          <w:rFonts w:ascii="Times New Roman" w:eastAsia="Times New Roman" w:hAnsi="Times New Roman"/>
          <w:b/>
          <w:sz w:val="24"/>
          <w:szCs w:val="24"/>
          <w:lang w:eastAsia="hr-HR"/>
        </w:rPr>
        <w:t>9</w:t>
      </w:r>
      <w:r w:rsidRPr="00896EB2">
        <w:rPr>
          <w:rFonts w:ascii="Times New Roman" w:eastAsia="Times New Roman" w:hAnsi="Times New Roman"/>
          <w:b/>
          <w:sz w:val="24"/>
          <w:szCs w:val="24"/>
          <w:lang w:val="x-none" w:eastAsia="hr-HR"/>
        </w:rPr>
        <w:t>.</w:t>
      </w:r>
    </w:p>
    <w:p w14:paraId="48C336F2" w14:textId="77777777" w:rsidR="00C21521" w:rsidRPr="00896EB2" w:rsidRDefault="00C21521" w:rsidP="00C21521">
      <w:pPr>
        <w:spacing w:after="0" w:line="240" w:lineRule="auto"/>
        <w:jc w:val="both"/>
        <w:rPr>
          <w:rFonts w:ascii="Times New Roman" w:eastAsia="Times New Roman" w:hAnsi="Times New Roman"/>
          <w:sz w:val="24"/>
          <w:szCs w:val="24"/>
          <w:lang w:eastAsia="hr-HR"/>
        </w:rPr>
      </w:pPr>
      <w:r w:rsidRPr="00896EB2">
        <w:rPr>
          <w:rFonts w:ascii="Times New Roman" w:eastAsia="Times New Roman" w:hAnsi="Times New Roman"/>
          <w:sz w:val="24"/>
          <w:szCs w:val="24"/>
          <w:lang w:val="x-none" w:eastAsia="hr-HR"/>
        </w:rPr>
        <w:t xml:space="preserve">Za provedbu ovog Programa zadužen je </w:t>
      </w:r>
      <w:r w:rsidRPr="00896EB2">
        <w:rPr>
          <w:rFonts w:ascii="Times New Roman" w:eastAsia="Times New Roman" w:hAnsi="Times New Roman"/>
          <w:sz w:val="24"/>
          <w:szCs w:val="24"/>
          <w:lang w:eastAsia="hr-HR"/>
        </w:rPr>
        <w:t xml:space="preserve">gradski </w:t>
      </w:r>
      <w:r w:rsidRPr="00896EB2">
        <w:rPr>
          <w:rFonts w:ascii="Times New Roman" w:eastAsia="Times New Roman" w:hAnsi="Times New Roman"/>
          <w:sz w:val="24"/>
          <w:szCs w:val="24"/>
          <w:lang w:val="x-none" w:eastAsia="hr-HR"/>
        </w:rPr>
        <w:t>Upravni odjel za gospodarstvo</w:t>
      </w:r>
      <w:r w:rsidRPr="00896EB2">
        <w:rPr>
          <w:rFonts w:ascii="Times New Roman" w:eastAsia="Times New Roman" w:hAnsi="Times New Roman"/>
          <w:sz w:val="24"/>
          <w:szCs w:val="24"/>
          <w:lang w:eastAsia="hr-HR"/>
        </w:rPr>
        <w:t xml:space="preserve"> i EU projekte</w:t>
      </w:r>
      <w:r w:rsidRPr="00896EB2">
        <w:rPr>
          <w:rFonts w:ascii="Times New Roman" w:eastAsia="Times New Roman" w:hAnsi="Times New Roman"/>
          <w:sz w:val="24"/>
          <w:szCs w:val="24"/>
          <w:lang w:val="x-none" w:eastAsia="hr-HR"/>
        </w:rPr>
        <w:t xml:space="preserve">. Odluku o dodjeli </w:t>
      </w:r>
      <w:r w:rsidRPr="00896EB2">
        <w:rPr>
          <w:rFonts w:ascii="Times New Roman" w:eastAsia="Times New Roman" w:hAnsi="Times New Roman"/>
          <w:sz w:val="24"/>
          <w:szCs w:val="24"/>
          <w:lang w:eastAsia="hr-HR"/>
        </w:rPr>
        <w:t xml:space="preserve">nepovratne </w:t>
      </w:r>
      <w:r w:rsidRPr="00896EB2">
        <w:rPr>
          <w:rFonts w:ascii="Times New Roman" w:eastAsia="Times New Roman" w:hAnsi="Times New Roman"/>
          <w:sz w:val="24"/>
          <w:szCs w:val="24"/>
          <w:lang w:val="x-none" w:eastAsia="hr-HR"/>
        </w:rPr>
        <w:t xml:space="preserve">potpore </w:t>
      </w:r>
      <w:r w:rsidRPr="00896EB2">
        <w:rPr>
          <w:rFonts w:ascii="Times New Roman" w:eastAsia="Times New Roman" w:hAnsi="Times New Roman"/>
          <w:sz w:val="24"/>
          <w:szCs w:val="24"/>
          <w:lang w:eastAsia="hr-HR"/>
        </w:rPr>
        <w:t xml:space="preserve">u kojoj se navode podaci o korisniku, iznos i namjena potpore, </w:t>
      </w:r>
      <w:r w:rsidRPr="00896EB2">
        <w:rPr>
          <w:rFonts w:ascii="Times New Roman" w:eastAsia="Times New Roman" w:hAnsi="Times New Roman"/>
          <w:sz w:val="24"/>
          <w:szCs w:val="24"/>
          <w:lang w:val="x-none" w:eastAsia="hr-HR"/>
        </w:rPr>
        <w:t xml:space="preserve">donosi Povjerenstvo za dodjelu potpora za razvoj poduzetništva grada Poreča-Parenzo. </w:t>
      </w:r>
    </w:p>
    <w:p w14:paraId="041FCF9D" w14:textId="77777777" w:rsidR="00C21521" w:rsidRPr="00896EB2" w:rsidRDefault="00C21521" w:rsidP="00C21521">
      <w:pPr>
        <w:spacing w:after="0" w:line="240" w:lineRule="auto"/>
        <w:jc w:val="both"/>
        <w:rPr>
          <w:rFonts w:ascii="Times New Roman" w:eastAsia="Times New Roman" w:hAnsi="Times New Roman"/>
          <w:sz w:val="24"/>
          <w:szCs w:val="24"/>
          <w:lang w:eastAsia="hr-HR"/>
        </w:rPr>
      </w:pPr>
    </w:p>
    <w:p w14:paraId="536C6A83" w14:textId="77777777" w:rsidR="00C21521" w:rsidRPr="00896EB2" w:rsidRDefault="00C21521" w:rsidP="00C21521">
      <w:pPr>
        <w:spacing w:after="0" w:line="240" w:lineRule="auto"/>
        <w:jc w:val="both"/>
        <w:rPr>
          <w:rFonts w:ascii="Times New Roman" w:hAnsi="Times New Roman"/>
          <w:sz w:val="24"/>
          <w:szCs w:val="24"/>
        </w:rPr>
      </w:pPr>
      <w:r w:rsidRPr="00896EB2">
        <w:rPr>
          <w:rFonts w:ascii="Times New Roman" w:hAnsi="Times New Roman"/>
          <w:sz w:val="24"/>
          <w:szCs w:val="24"/>
        </w:rPr>
        <w:t>Troškovi za koje Povjerenstvo utvrdi da nisu direktno povezani s osnovnom djelatnošću i poslovanjem poduzetnika te sva druga oprema za koju Povjerenstvo bude smatralo da ne ispunjava svrhu i cilj ove mjere, neće biti odobreni za dodjelu potpore.</w:t>
      </w:r>
    </w:p>
    <w:p w14:paraId="013F1170" w14:textId="77777777" w:rsidR="00C21521" w:rsidRPr="00896EB2" w:rsidRDefault="00C21521" w:rsidP="00C21521">
      <w:pPr>
        <w:spacing w:after="0" w:line="240" w:lineRule="auto"/>
        <w:jc w:val="both"/>
        <w:rPr>
          <w:rFonts w:ascii="Times New Roman" w:eastAsia="Times New Roman" w:hAnsi="Times New Roman"/>
          <w:sz w:val="24"/>
          <w:szCs w:val="24"/>
          <w:lang w:eastAsia="hr-HR"/>
        </w:rPr>
      </w:pPr>
    </w:p>
    <w:p w14:paraId="6B8CB41A" w14:textId="77777777" w:rsidR="00C21521" w:rsidRPr="00896EB2" w:rsidRDefault="00C21521" w:rsidP="00C21521">
      <w:pPr>
        <w:spacing w:after="0" w:line="240" w:lineRule="auto"/>
        <w:jc w:val="both"/>
        <w:rPr>
          <w:rFonts w:ascii="Times New Roman" w:eastAsia="Times New Roman" w:hAnsi="Times New Roman"/>
          <w:kern w:val="2"/>
          <w:sz w:val="24"/>
          <w:szCs w:val="24"/>
          <w:lang w:eastAsia="hr-HR"/>
        </w:rPr>
      </w:pPr>
      <w:r w:rsidRPr="00896EB2">
        <w:rPr>
          <w:rFonts w:ascii="Times New Roman" w:eastAsia="Times New Roman" w:hAnsi="Times New Roman"/>
          <w:sz w:val="24"/>
          <w:szCs w:val="24"/>
          <w:lang w:eastAsia="hr-HR"/>
        </w:rPr>
        <w:t xml:space="preserve">Po donošenju Odluke, Upravni odjel obavještava korisnika o iznosu odobrenog sufinanciranja i načinu ostvarenja novčanih sredstava. Korisnik sredstava dužan je potpisati ugovor nakon čega se odobrena novčana sredstva sukladno dostavljenim računima i potvrdama o podmirenju istih, kojima se dokazuje namjensko korištenje sredstava, isplaćuju na žiro račun korisnika potpore odnosno podnositelja zahtjeva. </w:t>
      </w:r>
      <w:r w:rsidRPr="00896EB2">
        <w:rPr>
          <w:rFonts w:ascii="Times New Roman" w:eastAsia="Times New Roman" w:hAnsi="Times New Roman"/>
          <w:kern w:val="2"/>
          <w:sz w:val="24"/>
          <w:szCs w:val="24"/>
          <w:lang w:val="x-none" w:eastAsia="hr-HR"/>
        </w:rPr>
        <w:t xml:space="preserve"> </w:t>
      </w:r>
    </w:p>
    <w:p w14:paraId="0FE62F0D" w14:textId="77777777" w:rsidR="00C21521" w:rsidRPr="00896EB2" w:rsidRDefault="00C21521" w:rsidP="00C21521">
      <w:pPr>
        <w:spacing w:after="0" w:line="240" w:lineRule="auto"/>
        <w:jc w:val="both"/>
        <w:rPr>
          <w:rFonts w:ascii="Times New Roman" w:eastAsia="Times New Roman" w:hAnsi="Times New Roman"/>
          <w:kern w:val="2"/>
          <w:sz w:val="24"/>
          <w:szCs w:val="24"/>
          <w:lang w:eastAsia="hr-HR"/>
        </w:rPr>
      </w:pPr>
    </w:p>
    <w:p w14:paraId="0CA7D06E" w14:textId="5B3D212F" w:rsidR="0061341D" w:rsidRPr="00896EB2" w:rsidRDefault="0061341D" w:rsidP="000020C3">
      <w:pPr>
        <w:spacing w:after="0" w:line="240" w:lineRule="auto"/>
        <w:jc w:val="both"/>
        <w:rPr>
          <w:rFonts w:ascii="Times New Roman" w:eastAsia="Times New Roman" w:hAnsi="Times New Roman"/>
          <w:sz w:val="24"/>
          <w:szCs w:val="24"/>
          <w:lang w:eastAsia="hr-HR"/>
        </w:rPr>
      </w:pPr>
      <w:r w:rsidRPr="00896EB2">
        <w:rPr>
          <w:rFonts w:ascii="Times New Roman" w:eastAsia="Times New Roman" w:hAnsi="Times New Roman"/>
          <w:sz w:val="24"/>
          <w:szCs w:val="24"/>
          <w:lang w:eastAsia="hr-HR"/>
        </w:rPr>
        <w:t xml:space="preserve">Podnositelj zahtjeva ima pravo podnijeti pisani prigovor na Odluku Povjerenstvu za dodjelu potpore u roku </w:t>
      </w:r>
      <w:r w:rsidR="00AD76A7" w:rsidRPr="00896EB2">
        <w:rPr>
          <w:rFonts w:ascii="Times New Roman" w:eastAsia="Times New Roman" w:hAnsi="Times New Roman"/>
          <w:sz w:val="24"/>
          <w:szCs w:val="24"/>
          <w:lang w:eastAsia="hr-HR"/>
        </w:rPr>
        <w:t xml:space="preserve">od </w:t>
      </w:r>
      <w:r w:rsidR="000857E3" w:rsidRPr="00896EB2">
        <w:rPr>
          <w:rFonts w:ascii="Times New Roman" w:eastAsia="Times New Roman" w:hAnsi="Times New Roman"/>
          <w:sz w:val="24"/>
          <w:szCs w:val="24"/>
          <w:lang w:eastAsia="hr-HR"/>
        </w:rPr>
        <w:t>8</w:t>
      </w:r>
      <w:r w:rsidRPr="00896EB2">
        <w:rPr>
          <w:rFonts w:ascii="Times New Roman" w:eastAsia="Times New Roman" w:hAnsi="Times New Roman"/>
          <w:sz w:val="24"/>
          <w:szCs w:val="24"/>
          <w:lang w:eastAsia="hr-HR"/>
        </w:rPr>
        <w:t xml:space="preserve"> (osam) dana od zaprimanja obavijesti nadležnog Upravnog odjela za gospodarstvo i EU fondove putem redovne ili elektroničke pošte.</w:t>
      </w:r>
    </w:p>
    <w:p w14:paraId="1CF3C31C" w14:textId="77777777" w:rsidR="0061341D" w:rsidRPr="00896EB2" w:rsidRDefault="0061341D" w:rsidP="000020C3">
      <w:pPr>
        <w:spacing w:after="0" w:line="240" w:lineRule="auto"/>
        <w:jc w:val="both"/>
        <w:rPr>
          <w:rFonts w:ascii="Times New Roman" w:eastAsia="Times New Roman" w:hAnsi="Times New Roman"/>
          <w:kern w:val="2"/>
          <w:sz w:val="24"/>
          <w:szCs w:val="24"/>
          <w:lang w:eastAsia="hr-HR"/>
        </w:rPr>
      </w:pPr>
    </w:p>
    <w:p w14:paraId="4E90D706" w14:textId="2FE3470A" w:rsidR="0061341D" w:rsidRPr="00896EB2" w:rsidRDefault="0061341D" w:rsidP="000020C3">
      <w:pPr>
        <w:spacing w:after="0" w:line="240" w:lineRule="auto"/>
        <w:jc w:val="both"/>
        <w:rPr>
          <w:rFonts w:ascii="Times New Roman" w:eastAsia="Times New Roman" w:hAnsi="Times New Roman"/>
          <w:sz w:val="24"/>
          <w:szCs w:val="24"/>
          <w:lang w:eastAsia="hr-HR"/>
        </w:rPr>
      </w:pPr>
      <w:r w:rsidRPr="00896EB2">
        <w:rPr>
          <w:rFonts w:ascii="Times New Roman" w:eastAsia="Times New Roman" w:hAnsi="Times New Roman"/>
          <w:sz w:val="24"/>
          <w:szCs w:val="24"/>
          <w:lang w:eastAsia="hr-HR"/>
        </w:rPr>
        <w:t xml:space="preserve">Sve upite u vezi s ovim Programom moguće je uputiti putem e-maila: </w:t>
      </w:r>
      <w:hyperlink r:id="rId8" w:history="1">
        <w:r w:rsidRPr="00896EB2">
          <w:rPr>
            <w:rStyle w:val="Hiperveza"/>
            <w:rFonts w:ascii="Times New Roman" w:eastAsia="Times New Roman" w:hAnsi="Times New Roman"/>
            <w:sz w:val="24"/>
            <w:szCs w:val="24"/>
            <w:lang w:eastAsia="hr-HR"/>
          </w:rPr>
          <w:t>gospodarstvo@porec.hr</w:t>
        </w:r>
      </w:hyperlink>
      <w:r w:rsidRPr="00896EB2">
        <w:rPr>
          <w:rFonts w:ascii="Times New Roman" w:eastAsia="Times New Roman" w:hAnsi="Times New Roman"/>
          <w:sz w:val="24"/>
          <w:szCs w:val="24"/>
          <w:lang w:eastAsia="hr-HR"/>
        </w:rPr>
        <w:t xml:space="preserve"> ili na telefon: 052 633 762</w:t>
      </w:r>
      <w:r w:rsidR="006927C5">
        <w:rPr>
          <w:rFonts w:ascii="Times New Roman" w:eastAsia="Times New Roman" w:hAnsi="Times New Roman"/>
          <w:sz w:val="24"/>
          <w:szCs w:val="24"/>
          <w:lang w:eastAsia="hr-HR"/>
        </w:rPr>
        <w:t>, 052 634 317</w:t>
      </w:r>
      <w:r w:rsidRPr="00896EB2">
        <w:rPr>
          <w:rFonts w:ascii="Times New Roman" w:eastAsia="Times New Roman" w:hAnsi="Times New Roman"/>
          <w:sz w:val="24"/>
          <w:szCs w:val="24"/>
          <w:lang w:eastAsia="hr-HR"/>
        </w:rPr>
        <w:t>.</w:t>
      </w:r>
    </w:p>
    <w:p w14:paraId="2595D075" w14:textId="77777777" w:rsidR="0061341D" w:rsidRPr="00896EB2" w:rsidRDefault="0061341D" w:rsidP="000020C3">
      <w:pPr>
        <w:spacing w:after="0" w:line="240" w:lineRule="auto"/>
        <w:jc w:val="both"/>
        <w:rPr>
          <w:rFonts w:ascii="Times New Roman" w:eastAsia="Times New Roman" w:hAnsi="Times New Roman"/>
          <w:sz w:val="24"/>
          <w:szCs w:val="24"/>
          <w:lang w:val="x-none" w:eastAsia="hr-HR"/>
        </w:rPr>
      </w:pPr>
    </w:p>
    <w:p w14:paraId="7F6AD2B8" w14:textId="77777777" w:rsidR="00C21521" w:rsidRPr="00896EB2" w:rsidRDefault="00C21521" w:rsidP="000020C3">
      <w:pPr>
        <w:spacing w:after="0" w:line="240" w:lineRule="auto"/>
        <w:jc w:val="both"/>
        <w:rPr>
          <w:rFonts w:ascii="Times New Roman" w:eastAsia="Times New Roman" w:hAnsi="Times New Roman"/>
          <w:sz w:val="24"/>
          <w:szCs w:val="24"/>
          <w:lang w:eastAsia="hr-HR"/>
        </w:rPr>
      </w:pPr>
    </w:p>
    <w:p w14:paraId="4022E237" w14:textId="77777777" w:rsidR="00DE18D9" w:rsidRPr="00896EB2" w:rsidRDefault="00DE18D9" w:rsidP="000020C3">
      <w:pPr>
        <w:pStyle w:val="xxmsolistparagraph"/>
        <w:jc w:val="both"/>
        <w:rPr>
          <w:rFonts w:ascii="Times New Roman" w:hAnsi="Times New Roman" w:cs="Times New Roman"/>
          <w:b/>
          <w:sz w:val="24"/>
          <w:szCs w:val="24"/>
        </w:rPr>
      </w:pPr>
      <w:r w:rsidRPr="00896EB2">
        <w:rPr>
          <w:rFonts w:ascii="Times New Roman" w:eastAsia="Times New Roman" w:hAnsi="Times New Roman" w:cs="Times New Roman"/>
          <w:b/>
          <w:sz w:val="24"/>
          <w:szCs w:val="24"/>
        </w:rPr>
        <w:t xml:space="preserve">IV. POTPORE MALE VRIJEDNOSTI SUKLADNO UREDBI KOMISIJE </w:t>
      </w:r>
      <w:r w:rsidRPr="00896EB2">
        <w:rPr>
          <w:rFonts w:ascii="Times New Roman" w:hAnsi="Times New Roman" w:cs="Times New Roman"/>
          <w:b/>
          <w:sz w:val="24"/>
          <w:szCs w:val="24"/>
        </w:rPr>
        <w:t xml:space="preserve">(EU)   BR. </w:t>
      </w:r>
      <w:bookmarkStart w:id="0" w:name="_Hlk156293469"/>
      <w:r w:rsidRPr="00896EB2">
        <w:rPr>
          <w:rFonts w:ascii="Times New Roman" w:hAnsi="Times New Roman" w:cs="Times New Roman"/>
          <w:b/>
          <w:bCs/>
          <w:sz w:val="24"/>
          <w:szCs w:val="24"/>
        </w:rPr>
        <w:t>1407/2013</w:t>
      </w:r>
      <w:r w:rsidRPr="00896EB2">
        <w:rPr>
          <w:rFonts w:ascii="Times New Roman" w:hAnsi="Times New Roman" w:cs="Times New Roman"/>
          <w:b/>
          <w:sz w:val="24"/>
          <w:szCs w:val="24"/>
        </w:rPr>
        <w:t xml:space="preserve"> </w:t>
      </w:r>
      <w:bookmarkEnd w:id="0"/>
      <w:r w:rsidRPr="00896EB2">
        <w:rPr>
          <w:rFonts w:ascii="Times New Roman" w:hAnsi="Times New Roman" w:cs="Times New Roman"/>
          <w:b/>
          <w:sz w:val="24"/>
          <w:szCs w:val="24"/>
        </w:rPr>
        <w:t xml:space="preserve">TE UREDBI KOMISIJE (EU) 2020/972 </w:t>
      </w:r>
    </w:p>
    <w:p w14:paraId="154D3E1C" w14:textId="77777777" w:rsidR="00DE18D9" w:rsidRPr="00896EB2" w:rsidRDefault="00DE18D9" w:rsidP="000020C3">
      <w:pPr>
        <w:pStyle w:val="xxmsolistparagraph"/>
        <w:ind w:left="426" w:hanging="6"/>
        <w:jc w:val="both"/>
        <w:rPr>
          <w:rFonts w:ascii="Times New Roman" w:hAnsi="Times New Roman" w:cs="Times New Roman"/>
          <w:b/>
          <w:sz w:val="24"/>
          <w:szCs w:val="24"/>
        </w:rPr>
      </w:pPr>
    </w:p>
    <w:p w14:paraId="4F5481C0" w14:textId="77777777" w:rsidR="00DE18D9" w:rsidRPr="00896EB2" w:rsidRDefault="00DE18D9" w:rsidP="000020C3">
      <w:pPr>
        <w:spacing w:after="0" w:line="240" w:lineRule="auto"/>
        <w:jc w:val="center"/>
        <w:rPr>
          <w:rFonts w:ascii="Times New Roman" w:eastAsia="Times New Roman" w:hAnsi="Times New Roman"/>
          <w:b/>
          <w:sz w:val="24"/>
          <w:szCs w:val="24"/>
          <w:lang w:eastAsia="hr-HR"/>
        </w:rPr>
      </w:pPr>
      <w:r w:rsidRPr="00896EB2">
        <w:rPr>
          <w:rFonts w:ascii="Times New Roman" w:eastAsia="Times New Roman" w:hAnsi="Times New Roman"/>
          <w:b/>
          <w:sz w:val="24"/>
          <w:szCs w:val="24"/>
          <w:lang w:val="x-none" w:eastAsia="hr-HR"/>
        </w:rPr>
        <w:t>Članak 1</w:t>
      </w:r>
      <w:r w:rsidRPr="00896EB2">
        <w:rPr>
          <w:rFonts w:ascii="Times New Roman" w:eastAsia="Times New Roman" w:hAnsi="Times New Roman"/>
          <w:b/>
          <w:sz w:val="24"/>
          <w:szCs w:val="24"/>
          <w:lang w:eastAsia="hr-HR"/>
        </w:rPr>
        <w:t>0</w:t>
      </w:r>
      <w:r w:rsidRPr="00896EB2">
        <w:rPr>
          <w:rFonts w:ascii="Times New Roman" w:eastAsia="Times New Roman" w:hAnsi="Times New Roman"/>
          <w:b/>
          <w:sz w:val="24"/>
          <w:szCs w:val="24"/>
          <w:lang w:val="x-none" w:eastAsia="hr-HR"/>
        </w:rPr>
        <w:t>.</w:t>
      </w:r>
    </w:p>
    <w:p w14:paraId="78028AD3" w14:textId="5385BC74" w:rsidR="0061341D" w:rsidRPr="00896EB2" w:rsidRDefault="0061341D" w:rsidP="000020C3">
      <w:pPr>
        <w:pStyle w:val="xmsonormal"/>
        <w:jc w:val="both"/>
        <w:rPr>
          <w:rFonts w:ascii="Times New Roman" w:eastAsia="Times New Roman" w:hAnsi="Times New Roman" w:cs="Times New Roman"/>
          <w:sz w:val="24"/>
          <w:szCs w:val="24"/>
        </w:rPr>
      </w:pPr>
      <w:r w:rsidRPr="00896EB2">
        <w:rPr>
          <w:rFonts w:ascii="Times New Roman" w:eastAsia="Times New Roman" w:hAnsi="Times New Roman" w:cs="Times New Roman"/>
          <w:sz w:val="24"/>
          <w:szCs w:val="24"/>
        </w:rPr>
        <w:t xml:space="preserve">Potpore koje se dodjeljuju po ovom Programu dodjeljuju se sukladno pravilima EU o pružanju državne potpore propisanim Uredbom Komisije (EZ) br. 2023/2831 od 13. prosinca 2023. o primjeni članaka 107. i 108. Ugovora o funkcioniranju Europske unije na de </w:t>
      </w:r>
      <w:proofErr w:type="spellStart"/>
      <w:r w:rsidRPr="00896EB2">
        <w:rPr>
          <w:rFonts w:ascii="Times New Roman" w:eastAsia="Times New Roman" w:hAnsi="Times New Roman" w:cs="Times New Roman"/>
          <w:sz w:val="24"/>
          <w:szCs w:val="24"/>
        </w:rPr>
        <w:t>minimis</w:t>
      </w:r>
      <w:proofErr w:type="spellEnd"/>
      <w:r w:rsidRPr="00896EB2">
        <w:rPr>
          <w:rFonts w:ascii="Times New Roman" w:eastAsia="Times New Roman" w:hAnsi="Times New Roman" w:cs="Times New Roman"/>
          <w:sz w:val="24"/>
          <w:szCs w:val="24"/>
        </w:rPr>
        <w:t xml:space="preserve"> potpore (SL EU, L352 od 24.</w:t>
      </w:r>
      <w:r w:rsidR="002D7981">
        <w:rPr>
          <w:rFonts w:ascii="Times New Roman" w:eastAsia="Times New Roman" w:hAnsi="Times New Roman" w:cs="Times New Roman"/>
          <w:sz w:val="24"/>
          <w:szCs w:val="24"/>
        </w:rPr>
        <w:t xml:space="preserve"> </w:t>
      </w:r>
      <w:r w:rsidRPr="00896EB2">
        <w:rPr>
          <w:rFonts w:ascii="Times New Roman" w:eastAsia="Times New Roman" w:hAnsi="Times New Roman" w:cs="Times New Roman"/>
          <w:sz w:val="24"/>
          <w:szCs w:val="24"/>
        </w:rPr>
        <w:t>12.</w:t>
      </w:r>
      <w:r w:rsidR="002D7981">
        <w:rPr>
          <w:rFonts w:ascii="Times New Roman" w:eastAsia="Times New Roman" w:hAnsi="Times New Roman" w:cs="Times New Roman"/>
          <w:sz w:val="24"/>
          <w:szCs w:val="24"/>
        </w:rPr>
        <w:t xml:space="preserve"> </w:t>
      </w:r>
      <w:r w:rsidRPr="00896EB2">
        <w:rPr>
          <w:rFonts w:ascii="Times New Roman" w:eastAsia="Times New Roman" w:hAnsi="Times New Roman" w:cs="Times New Roman"/>
          <w:sz w:val="24"/>
          <w:szCs w:val="24"/>
        </w:rPr>
        <w:t>2013.).</w:t>
      </w:r>
    </w:p>
    <w:p w14:paraId="1494A5F5" w14:textId="77777777" w:rsidR="0061341D" w:rsidRPr="00896EB2" w:rsidRDefault="0061341D" w:rsidP="000020C3">
      <w:pPr>
        <w:pStyle w:val="xmsonormal"/>
        <w:jc w:val="both"/>
        <w:rPr>
          <w:rFonts w:ascii="Times New Roman" w:eastAsia="Times New Roman" w:hAnsi="Times New Roman" w:cs="Times New Roman"/>
          <w:sz w:val="24"/>
          <w:szCs w:val="24"/>
        </w:rPr>
      </w:pPr>
    </w:p>
    <w:p w14:paraId="25AF71A9" w14:textId="77777777" w:rsidR="0061341D" w:rsidRPr="00896EB2" w:rsidRDefault="0061341D" w:rsidP="000020C3">
      <w:pPr>
        <w:pStyle w:val="xmsonormal"/>
        <w:jc w:val="both"/>
        <w:rPr>
          <w:rFonts w:ascii="Times New Roman" w:eastAsia="Times New Roman" w:hAnsi="Times New Roman" w:cs="Times New Roman"/>
          <w:sz w:val="24"/>
          <w:szCs w:val="24"/>
        </w:rPr>
      </w:pPr>
      <w:r w:rsidRPr="00896EB2">
        <w:rPr>
          <w:rFonts w:ascii="Times New Roman" w:eastAsia="Times New Roman" w:hAnsi="Times New Roman" w:cs="Times New Roman"/>
          <w:sz w:val="24"/>
          <w:szCs w:val="24"/>
        </w:rPr>
        <w:t xml:space="preserve">Ovaj program potpora, sukladno članku 1. Uredbe o potporama male vrijednosti br. br. 2023/2831, ne odnosi se na: </w:t>
      </w:r>
    </w:p>
    <w:p w14:paraId="56A82913" w14:textId="77777777" w:rsidR="0061341D" w:rsidRPr="00896EB2" w:rsidRDefault="0061341D" w:rsidP="000020C3">
      <w:pPr>
        <w:pStyle w:val="xmsonormal"/>
        <w:numPr>
          <w:ilvl w:val="0"/>
          <w:numId w:val="17"/>
        </w:numPr>
        <w:jc w:val="both"/>
        <w:rPr>
          <w:rFonts w:ascii="Times New Roman" w:eastAsia="Times New Roman" w:hAnsi="Times New Roman" w:cs="Times New Roman"/>
          <w:sz w:val="24"/>
          <w:szCs w:val="24"/>
        </w:rPr>
      </w:pPr>
      <w:r w:rsidRPr="00896EB2">
        <w:rPr>
          <w:rFonts w:ascii="Times New Roman" w:eastAsia="Times New Roman" w:hAnsi="Times New Roman" w:cs="Times New Roman"/>
          <w:sz w:val="24"/>
          <w:szCs w:val="24"/>
        </w:rPr>
        <w:lastRenderedPageBreak/>
        <w:t>potpore koje se dodjeljuju poduzetnicima koji se bave primarnom proizvodnjom proizvoda ribarstva i akvakulture;</w:t>
      </w:r>
    </w:p>
    <w:p w14:paraId="0C3C9F16" w14:textId="77777777" w:rsidR="0061341D" w:rsidRPr="00896EB2" w:rsidRDefault="0061341D" w:rsidP="000020C3">
      <w:pPr>
        <w:pStyle w:val="xmsonormal"/>
        <w:numPr>
          <w:ilvl w:val="0"/>
          <w:numId w:val="17"/>
        </w:numPr>
        <w:jc w:val="both"/>
        <w:rPr>
          <w:rFonts w:ascii="Times New Roman" w:eastAsia="Times New Roman" w:hAnsi="Times New Roman" w:cs="Times New Roman"/>
          <w:sz w:val="24"/>
          <w:szCs w:val="24"/>
        </w:rPr>
      </w:pPr>
      <w:r w:rsidRPr="00896EB2">
        <w:rPr>
          <w:rFonts w:ascii="Times New Roman" w:eastAsia="Times New Roman" w:hAnsi="Times New Roman" w:cs="Times New Roman"/>
          <w:sz w:val="24"/>
          <w:szCs w:val="24"/>
        </w:rPr>
        <w:t>potpore koje se dodjeljuju poduzetnicima koji se bave preradom i stavljanjem na tržište proizvoda ribarstva i akvakulture, ako je iznos potpore utvrđen na temelju cijene ili količine kupljenih proizvoda ili proizvoda stavljenih na tržište;</w:t>
      </w:r>
    </w:p>
    <w:p w14:paraId="0CAFD906" w14:textId="77777777" w:rsidR="0061341D" w:rsidRPr="00896EB2" w:rsidRDefault="0061341D" w:rsidP="000020C3">
      <w:pPr>
        <w:pStyle w:val="xmsonormal"/>
        <w:numPr>
          <w:ilvl w:val="0"/>
          <w:numId w:val="17"/>
        </w:numPr>
        <w:jc w:val="both"/>
        <w:rPr>
          <w:rFonts w:ascii="Times New Roman" w:eastAsia="Times New Roman" w:hAnsi="Times New Roman" w:cs="Times New Roman"/>
          <w:sz w:val="24"/>
          <w:szCs w:val="24"/>
        </w:rPr>
      </w:pPr>
      <w:r w:rsidRPr="00896EB2">
        <w:rPr>
          <w:rFonts w:ascii="Times New Roman" w:eastAsia="Times New Roman" w:hAnsi="Times New Roman" w:cs="Times New Roman"/>
          <w:sz w:val="24"/>
          <w:szCs w:val="24"/>
        </w:rPr>
        <w:t>potpore koje se dodjeljuju poduzetnicima u primarnoj proizvodnji poljoprivrednih proizvoda;</w:t>
      </w:r>
    </w:p>
    <w:p w14:paraId="51258056" w14:textId="77777777" w:rsidR="0061341D" w:rsidRPr="00896EB2" w:rsidRDefault="0061341D" w:rsidP="000020C3">
      <w:pPr>
        <w:pStyle w:val="xmsonormal"/>
        <w:numPr>
          <w:ilvl w:val="0"/>
          <w:numId w:val="17"/>
        </w:numPr>
        <w:jc w:val="both"/>
        <w:rPr>
          <w:rFonts w:ascii="Times New Roman" w:eastAsia="Times New Roman" w:hAnsi="Times New Roman" w:cs="Times New Roman"/>
          <w:sz w:val="24"/>
          <w:szCs w:val="24"/>
        </w:rPr>
      </w:pPr>
      <w:r w:rsidRPr="00896EB2">
        <w:rPr>
          <w:rFonts w:ascii="Times New Roman" w:eastAsia="Times New Roman" w:hAnsi="Times New Roman" w:cs="Times New Roman"/>
          <w:sz w:val="24"/>
          <w:szCs w:val="24"/>
        </w:rPr>
        <w:t>(d)potpore koje se dodjeljuju poduzetnicima u sektoru prerade i stavljanja na tržište poljoprivrednih proizvoda, u jednom od sljedećih slučajeva:</w:t>
      </w:r>
    </w:p>
    <w:p w14:paraId="26B9562F" w14:textId="77777777" w:rsidR="0061341D" w:rsidRPr="00896EB2" w:rsidRDefault="0061341D" w:rsidP="000020C3">
      <w:pPr>
        <w:pStyle w:val="xmsonormal"/>
        <w:numPr>
          <w:ilvl w:val="1"/>
          <w:numId w:val="17"/>
        </w:numPr>
        <w:jc w:val="both"/>
        <w:rPr>
          <w:rFonts w:ascii="Times New Roman" w:eastAsia="Times New Roman" w:hAnsi="Times New Roman" w:cs="Times New Roman"/>
          <w:sz w:val="24"/>
          <w:szCs w:val="24"/>
        </w:rPr>
      </w:pPr>
      <w:r w:rsidRPr="00896EB2">
        <w:rPr>
          <w:rFonts w:ascii="Times New Roman" w:eastAsia="Times New Roman" w:hAnsi="Times New Roman" w:cs="Times New Roman"/>
          <w:sz w:val="24"/>
          <w:szCs w:val="24"/>
        </w:rPr>
        <w:t>ako se iznos potpore utvrđuje na temelju cijene ili količine tih proizvoda koji s kupljeni od primarnih proizvođača ili koje dotični poduzetnici stavljaju na tržište;</w:t>
      </w:r>
    </w:p>
    <w:p w14:paraId="2F2C14FA" w14:textId="77777777" w:rsidR="0061341D" w:rsidRPr="00896EB2" w:rsidRDefault="0061341D" w:rsidP="000020C3">
      <w:pPr>
        <w:pStyle w:val="xmsonormal"/>
        <w:numPr>
          <w:ilvl w:val="0"/>
          <w:numId w:val="17"/>
        </w:numPr>
        <w:jc w:val="both"/>
        <w:rPr>
          <w:rFonts w:ascii="Times New Roman" w:eastAsia="Times New Roman" w:hAnsi="Times New Roman" w:cs="Times New Roman"/>
          <w:sz w:val="24"/>
          <w:szCs w:val="24"/>
        </w:rPr>
      </w:pPr>
      <w:r w:rsidRPr="00896EB2">
        <w:rPr>
          <w:rFonts w:ascii="Times New Roman" w:eastAsia="Times New Roman" w:hAnsi="Times New Roman" w:cs="Times New Roman"/>
          <w:sz w:val="24"/>
          <w:szCs w:val="24"/>
        </w:rPr>
        <w:t>ii ako su potpore uvjetovane njihovim djelomičnim ili potpunim prenošenjem na primarne proizvođače;</w:t>
      </w:r>
    </w:p>
    <w:p w14:paraId="492D94BC" w14:textId="77777777" w:rsidR="0061341D" w:rsidRPr="00896EB2" w:rsidRDefault="0061341D" w:rsidP="000020C3">
      <w:pPr>
        <w:pStyle w:val="xmsonormal"/>
        <w:numPr>
          <w:ilvl w:val="0"/>
          <w:numId w:val="17"/>
        </w:numPr>
        <w:jc w:val="both"/>
        <w:rPr>
          <w:rFonts w:ascii="Times New Roman" w:eastAsia="Times New Roman" w:hAnsi="Times New Roman" w:cs="Times New Roman"/>
          <w:sz w:val="24"/>
          <w:szCs w:val="24"/>
        </w:rPr>
      </w:pPr>
      <w:r w:rsidRPr="00896EB2">
        <w:rPr>
          <w:rFonts w:ascii="Times New Roman" w:eastAsia="Times New Roman" w:hAnsi="Times New Roman" w:cs="Times New Roman"/>
          <w:sz w:val="24"/>
          <w:szCs w:val="24"/>
        </w:rPr>
        <w:t>potpore dodijeljene za djelatnosti povezane s izvozom u treće zemlje ili države članice, konkretno potpore izravno povezane s izvezenim količinama, uspostavljanjem i radom distribucijske mreže ili drugim tekućim rashodima povezanima s djelatnošću izvoza;</w:t>
      </w:r>
    </w:p>
    <w:p w14:paraId="74AFC8EF" w14:textId="77777777" w:rsidR="0061341D" w:rsidRPr="00896EB2" w:rsidRDefault="0061341D" w:rsidP="000020C3">
      <w:pPr>
        <w:pStyle w:val="xmsonormal"/>
        <w:numPr>
          <w:ilvl w:val="0"/>
          <w:numId w:val="17"/>
        </w:numPr>
        <w:jc w:val="both"/>
        <w:rPr>
          <w:rFonts w:ascii="Times New Roman" w:eastAsia="Times New Roman" w:hAnsi="Times New Roman" w:cs="Times New Roman"/>
          <w:sz w:val="24"/>
          <w:szCs w:val="24"/>
        </w:rPr>
      </w:pPr>
      <w:r w:rsidRPr="00896EB2">
        <w:rPr>
          <w:rFonts w:ascii="Times New Roman" w:eastAsia="Times New Roman" w:hAnsi="Times New Roman" w:cs="Times New Roman"/>
          <w:sz w:val="24"/>
          <w:szCs w:val="24"/>
        </w:rPr>
        <w:t>potpore koje se uvjetuju upotrebom domaćih proizvoda ili usluga umjesto uvoznih.</w:t>
      </w:r>
    </w:p>
    <w:p w14:paraId="16BC7475" w14:textId="77777777" w:rsidR="0061341D" w:rsidRPr="00896EB2" w:rsidRDefault="0061341D" w:rsidP="000020C3">
      <w:pPr>
        <w:pStyle w:val="xmsonormal"/>
        <w:ind w:left="720"/>
        <w:jc w:val="both"/>
        <w:rPr>
          <w:rFonts w:ascii="Times New Roman" w:eastAsia="Times New Roman" w:hAnsi="Times New Roman" w:cs="Times New Roman"/>
          <w:sz w:val="24"/>
          <w:szCs w:val="24"/>
        </w:rPr>
      </w:pPr>
    </w:p>
    <w:p w14:paraId="56CC7B41" w14:textId="77777777" w:rsidR="0061341D" w:rsidRPr="00896EB2" w:rsidRDefault="0061341D" w:rsidP="000020C3">
      <w:pPr>
        <w:pStyle w:val="xmsonormal"/>
        <w:jc w:val="both"/>
        <w:rPr>
          <w:rFonts w:ascii="Times New Roman" w:hAnsi="Times New Roman" w:cs="Times New Roman"/>
          <w:sz w:val="24"/>
          <w:szCs w:val="24"/>
        </w:rPr>
      </w:pPr>
      <w:r w:rsidRPr="00896EB2">
        <w:rPr>
          <w:rFonts w:ascii="Times New Roman" w:hAnsi="Times New Roman" w:cs="Times New Roman"/>
          <w:sz w:val="24"/>
          <w:szCs w:val="24"/>
        </w:rPr>
        <w:t xml:space="preserve">Sukladno članku 1. stavku 2. Uredbe o potporama male vrijednosti br. </w:t>
      </w:r>
      <w:r w:rsidRPr="00896EB2">
        <w:rPr>
          <w:rFonts w:ascii="Times New Roman" w:eastAsia="Times New Roman" w:hAnsi="Times New Roman" w:cs="Times New Roman"/>
          <w:sz w:val="24"/>
          <w:szCs w:val="24"/>
        </w:rPr>
        <w:t xml:space="preserve">2023/2831 </w:t>
      </w:r>
      <w:r w:rsidRPr="00896EB2">
        <w:rPr>
          <w:rFonts w:ascii="Times New Roman" w:hAnsi="Times New Roman" w:cs="Times New Roman"/>
          <w:sz w:val="24"/>
          <w:szCs w:val="24"/>
        </w:rPr>
        <w:t xml:space="preserve">ako poduzetnik djeluje i u jednom od sektorima iz stavka 1. točke (a), (b), (c) ili (d) i u jednom ili više sektora obuhvaćenih područjem primjene ove Uredbe ili obavlja druge djelatnosti obuhvaćene područjem primjene ove Uredbe, ova se Uredba primjenjuje na potpore dodijeljene u vezi s tim drugim sektorima odnosno djelatnostima, uz uvjet da predmetna država članica osigura odgovarajućim sredstvima, kao što je razdvajanje djelatnosti ili razdvajanje računa, da djelatnosti u sektorima isključenima iz područja primjene ove Uredbe ne ostvaruju korist od de </w:t>
      </w:r>
      <w:proofErr w:type="spellStart"/>
      <w:r w:rsidRPr="00896EB2">
        <w:rPr>
          <w:rFonts w:ascii="Times New Roman" w:hAnsi="Times New Roman" w:cs="Times New Roman"/>
          <w:sz w:val="24"/>
          <w:szCs w:val="24"/>
        </w:rPr>
        <w:t>minimis</w:t>
      </w:r>
      <w:proofErr w:type="spellEnd"/>
      <w:r w:rsidRPr="00896EB2">
        <w:rPr>
          <w:rFonts w:ascii="Times New Roman" w:hAnsi="Times New Roman" w:cs="Times New Roman"/>
          <w:sz w:val="24"/>
          <w:szCs w:val="24"/>
        </w:rPr>
        <w:t xml:space="preserve"> potpore koje se dodjeljuju u skladu s ovom Uredbom.</w:t>
      </w:r>
    </w:p>
    <w:p w14:paraId="7DA142C7" w14:textId="77777777" w:rsidR="0061341D" w:rsidRPr="00896EB2" w:rsidRDefault="0061341D" w:rsidP="000020C3">
      <w:pPr>
        <w:pStyle w:val="xmsonormal"/>
        <w:jc w:val="both"/>
        <w:rPr>
          <w:rFonts w:ascii="Times New Roman" w:hAnsi="Times New Roman" w:cs="Times New Roman"/>
          <w:sz w:val="24"/>
          <w:szCs w:val="24"/>
        </w:rPr>
      </w:pPr>
    </w:p>
    <w:p w14:paraId="2E8BC827" w14:textId="77777777" w:rsidR="0061341D" w:rsidRPr="00896EB2" w:rsidRDefault="0061341D" w:rsidP="000020C3">
      <w:pPr>
        <w:pStyle w:val="xmsonormal"/>
        <w:jc w:val="both"/>
        <w:rPr>
          <w:rFonts w:ascii="Times New Roman" w:eastAsia="Times New Roman" w:hAnsi="Times New Roman" w:cs="Times New Roman"/>
          <w:sz w:val="24"/>
          <w:szCs w:val="24"/>
        </w:rPr>
      </w:pPr>
      <w:r w:rsidRPr="00896EB2">
        <w:rPr>
          <w:rFonts w:ascii="Times New Roman" w:eastAsia="Times New Roman" w:hAnsi="Times New Roman" w:cs="Times New Roman"/>
          <w:sz w:val="24"/>
          <w:szCs w:val="24"/>
        </w:rPr>
        <w:t xml:space="preserve">Sukladno članku 2., točka 2. Uredbe o potporama male vrijednosti br. 2023/2831 pod pojmom „jedan poduzetnik“ obuhvaćena su sva poduzeća koja su u najmanje jednom od sljedećih odnosa jedan prema drugom: </w:t>
      </w:r>
    </w:p>
    <w:p w14:paraId="438A3D62" w14:textId="77777777" w:rsidR="0061341D" w:rsidRPr="00896EB2" w:rsidRDefault="0061341D" w:rsidP="000020C3">
      <w:pPr>
        <w:pStyle w:val="xmsonormal"/>
        <w:jc w:val="both"/>
        <w:rPr>
          <w:rFonts w:ascii="Times New Roman" w:eastAsia="Times New Roman" w:hAnsi="Times New Roman" w:cs="Times New Roman"/>
          <w:sz w:val="24"/>
          <w:szCs w:val="24"/>
        </w:rPr>
      </w:pPr>
    </w:p>
    <w:p w14:paraId="2961C1CD" w14:textId="77777777" w:rsidR="0061341D" w:rsidRPr="00896EB2" w:rsidRDefault="0061341D" w:rsidP="000020C3">
      <w:pPr>
        <w:pStyle w:val="xmsonormal"/>
        <w:numPr>
          <w:ilvl w:val="0"/>
          <w:numId w:val="16"/>
        </w:numPr>
        <w:jc w:val="both"/>
        <w:rPr>
          <w:rFonts w:ascii="Times New Roman" w:eastAsia="Times New Roman" w:hAnsi="Times New Roman" w:cs="Times New Roman"/>
          <w:sz w:val="24"/>
          <w:szCs w:val="24"/>
        </w:rPr>
      </w:pPr>
      <w:r w:rsidRPr="00896EB2">
        <w:rPr>
          <w:rFonts w:ascii="Times New Roman" w:eastAsia="Times New Roman" w:hAnsi="Times New Roman" w:cs="Times New Roman"/>
          <w:sz w:val="24"/>
          <w:szCs w:val="24"/>
        </w:rPr>
        <w:t>jedno poduzeće ima većinu glasačkih prava dioničara ili članova u drugom poduzeću;</w:t>
      </w:r>
    </w:p>
    <w:p w14:paraId="2654B036" w14:textId="77777777" w:rsidR="0061341D" w:rsidRPr="00896EB2" w:rsidRDefault="0061341D" w:rsidP="000020C3">
      <w:pPr>
        <w:pStyle w:val="xmsonormal"/>
        <w:numPr>
          <w:ilvl w:val="0"/>
          <w:numId w:val="16"/>
        </w:numPr>
        <w:jc w:val="both"/>
        <w:rPr>
          <w:rFonts w:ascii="Times New Roman" w:eastAsia="Times New Roman" w:hAnsi="Times New Roman" w:cs="Times New Roman"/>
          <w:sz w:val="24"/>
          <w:szCs w:val="24"/>
        </w:rPr>
      </w:pPr>
      <w:r w:rsidRPr="00896EB2">
        <w:rPr>
          <w:rFonts w:ascii="Times New Roman" w:eastAsia="Times New Roman" w:hAnsi="Times New Roman" w:cs="Times New Roman"/>
          <w:sz w:val="24"/>
          <w:szCs w:val="24"/>
        </w:rPr>
        <w:t>jedno poduzeće ima pravo imenovati ili smijeniti većinu članova upravnog, upravljačkog ili nadzornog tijela drugog poduzeća;</w:t>
      </w:r>
    </w:p>
    <w:p w14:paraId="19F8E02F" w14:textId="77777777" w:rsidR="0061341D" w:rsidRPr="00896EB2" w:rsidRDefault="0061341D" w:rsidP="000020C3">
      <w:pPr>
        <w:pStyle w:val="xmsonormal"/>
        <w:numPr>
          <w:ilvl w:val="0"/>
          <w:numId w:val="16"/>
        </w:numPr>
        <w:jc w:val="both"/>
        <w:rPr>
          <w:rFonts w:ascii="Times New Roman" w:eastAsia="Times New Roman" w:hAnsi="Times New Roman" w:cs="Times New Roman"/>
          <w:sz w:val="24"/>
          <w:szCs w:val="24"/>
        </w:rPr>
      </w:pPr>
      <w:r w:rsidRPr="00896EB2">
        <w:rPr>
          <w:rFonts w:ascii="Times New Roman" w:eastAsia="Times New Roman" w:hAnsi="Times New Roman" w:cs="Times New Roman"/>
          <w:sz w:val="24"/>
          <w:szCs w:val="24"/>
        </w:rPr>
        <w:t>jedno poduzeće ima pravo na ostvarivanje vladajućeg utjecaja nad drugim poduzećem na temelju ugovora sklopljenog s tim poduzećem ili na temelju odredbe njegova osnivačkog akta ili statuta;</w:t>
      </w:r>
    </w:p>
    <w:p w14:paraId="7BBD395F" w14:textId="77777777" w:rsidR="0061341D" w:rsidRPr="00896EB2" w:rsidRDefault="0061341D" w:rsidP="000020C3">
      <w:pPr>
        <w:pStyle w:val="xmsonormal"/>
        <w:numPr>
          <w:ilvl w:val="0"/>
          <w:numId w:val="16"/>
        </w:numPr>
        <w:jc w:val="both"/>
        <w:rPr>
          <w:rFonts w:ascii="Times New Roman" w:eastAsia="Times New Roman" w:hAnsi="Times New Roman" w:cs="Times New Roman"/>
          <w:sz w:val="24"/>
          <w:szCs w:val="24"/>
        </w:rPr>
      </w:pPr>
      <w:r w:rsidRPr="00896EB2">
        <w:rPr>
          <w:rFonts w:ascii="Times New Roman" w:eastAsia="Times New Roman" w:hAnsi="Times New Roman" w:cs="Times New Roman"/>
          <w:sz w:val="24"/>
          <w:szCs w:val="24"/>
        </w:rPr>
        <w:t>jedno poduzeće, koje je dioničar ili član u drugom poduzeće, samo kontrolira većinu glasačkih prava dioničara ili glasačkih prava članova u tom poduzeću u dogovoru s drugim dioničarima ili članovima tog poduzeća.</w:t>
      </w:r>
    </w:p>
    <w:p w14:paraId="254EEA99" w14:textId="77777777" w:rsidR="0061341D" w:rsidRPr="00896EB2" w:rsidRDefault="0061341D" w:rsidP="000020C3">
      <w:pPr>
        <w:pStyle w:val="xmsonormal"/>
        <w:jc w:val="both"/>
        <w:rPr>
          <w:rFonts w:ascii="Times New Roman" w:eastAsia="Times New Roman" w:hAnsi="Times New Roman" w:cs="Times New Roman"/>
          <w:sz w:val="24"/>
          <w:szCs w:val="24"/>
        </w:rPr>
      </w:pPr>
    </w:p>
    <w:p w14:paraId="5F8AB770" w14:textId="77777777" w:rsidR="0061341D" w:rsidRPr="00896EB2" w:rsidRDefault="0061341D" w:rsidP="000020C3">
      <w:pPr>
        <w:pStyle w:val="xmsonormal"/>
        <w:jc w:val="both"/>
        <w:rPr>
          <w:rFonts w:ascii="Times New Roman" w:eastAsia="Times New Roman" w:hAnsi="Times New Roman" w:cs="Times New Roman"/>
          <w:sz w:val="24"/>
          <w:szCs w:val="24"/>
        </w:rPr>
      </w:pPr>
      <w:r w:rsidRPr="00896EB2">
        <w:rPr>
          <w:rFonts w:ascii="Times New Roman" w:eastAsia="Times New Roman" w:hAnsi="Times New Roman" w:cs="Times New Roman"/>
          <w:sz w:val="24"/>
          <w:szCs w:val="24"/>
        </w:rPr>
        <w:t>Poduzeća koja su u bilo kojem odnosu iz točaka od (a) do (d) preko jednog ili više drugih poduzeća također se smatraju jednim poduzetnikom.</w:t>
      </w:r>
    </w:p>
    <w:p w14:paraId="67AC24F1" w14:textId="77777777" w:rsidR="0061341D" w:rsidRPr="00896EB2" w:rsidRDefault="0061341D" w:rsidP="000020C3">
      <w:pPr>
        <w:pStyle w:val="xmsonormal"/>
        <w:jc w:val="both"/>
        <w:rPr>
          <w:rFonts w:ascii="Times New Roman" w:eastAsia="Times New Roman" w:hAnsi="Times New Roman" w:cs="Times New Roman"/>
          <w:sz w:val="24"/>
          <w:szCs w:val="24"/>
        </w:rPr>
      </w:pPr>
    </w:p>
    <w:p w14:paraId="521228E9" w14:textId="77777777" w:rsidR="0061341D" w:rsidRPr="00896EB2" w:rsidRDefault="0061341D" w:rsidP="000020C3">
      <w:pPr>
        <w:pStyle w:val="xmsonormal"/>
        <w:jc w:val="both"/>
        <w:rPr>
          <w:rFonts w:ascii="Times New Roman" w:eastAsia="Times New Roman" w:hAnsi="Times New Roman" w:cs="Times New Roman"/>
          <w:sz w:val="24"/>
          <w:szCs w:val="24"/>
        </w:rPr>
      </w:pPr>
      <w:r w:rsidRPr="00896EB2">
        <w:rPr>
          <w:rFonts w:ascii="Times New Roman" w:eastAsia="Times New Roman" w:hAnsi="Times New Roman" w:cs="Times New Roman"/>
          <w:sz w:val="24"/>
          <w:szCs w:val="24"/>
        </w:rPr>
        <w:t>Sukladno članku 3. stavku 2. Uredbe o potporama male vrijednosti br. 2023/2831</w:t>
      </w:r>
    </w:p>
    <w:p w14:paraId="1DB85A0C" w14:textId="77777777" w:rsidR="0061341D" w:rsidRPr="00896EB2" w:rsidRDefault="0061341D" w:rsidP="000020C3">
      <w:pPr>
        <w:pStyle w:val="oj-normal"/>
        <w:numPr>
          <w:ilvl w:val="0"/>
          <w:numId w:val="15"/>
        </w:numPr>
      </w:pPr>
      <w:r w:rsidRPr="00896EB2">
        <w:t>Ako mjere potpore ispunjavaju uvjete propisane ovom Uredbom, smatra se da ne ispunjavaju sve kriterije iz članka 107. stavka 1. Ugovora te stoga ne podliježu obvezi prijave iz članka 108. stavka 3. Ugovora.</w:t>
      </w:r>
    </w:p>
    <w:p w14:paraId="44634B50" w14:textId="77777777" w:rsidR="0061341D" w:rsidRPr="00896EB2" w:rsidRDefault="0061341D" w:rsidP="000020C3">
      <w:pPr>
        <w:pStyle w:val="oj-normal"/>
        <w:numPr>
          <w:ilvl w:val="0"/>
          <w:numId w:val="15"/>
        </w:numPr>
      </w:pPr>
      <w:r w:rsidRPr="00896EB2">
        <w:lastRenderedPageBreak/>
        <w:t xml:space="preserve">Ukupan iznos </w:t>
      </w:r>
      <w:r w:rsidRPr="00896EB2">
        <w:rPr>
          <w:rStyle w:val="oj-italic"/>
        </w:rPr>
        <w:t xml:space="preserve">de </w:t>
      </w:r>
      <w:proofErr w:type="spellStart"/>
      <w:r w:rsidRPr="00896EB2">
        <w:rPr>
          <w:rStyle w:val="oj-italic"/>
        </w:rPr>
        <w:t>minimis</w:t>
      </w:r>
      <w:proofErr w:type="spellEnd"/>
      <w:r w:rsidRPr="00896EB2">
        <w:t xml:space="preserve"> potpora koje se po državi članici dodjeljuju jednom poduzetniku ne smije premašiti 300 000 EUR tijekom bilo kojeg trogodišnjeg razdoblja.</w:t>
      </w:r>
    </w:p>
    <w:p w14:paraId="304D0472" w14:textId="77777777" w:rsidR="0061341D" w:rsidRPr="00896EB2" w:rsidRDefault="0061341D" w:rsidP="000020C3">
      <w:pPr>
        <w:pStyle w:val="oj-normal"/>
        <w:numPr>
          <w:ilvl w:val="0"/>
          <w:numId w:val="15"/>
        </w:numPr>
      </w:pPr>
      <w:r w:rsidRPr="00896EB2">
        <w:rPr>
          <w:rStyle w:val="oj-italic"/>
        </w:rPr>
        <w:t xml:space="preserve">De </w:t>
      </w:r>
      <w:proofErr w:type="spellStart"/>
      <w:r w:rsidRPr="00896EB2">
        <w:rPr>
          <w:rStyle w:val="oj-italic"/>
        </w:rPr>
        <w:t>minimis</w:t>
      </w:r>
      <w:proofErr w:type="spellEnd"/>
      <w:r w:rsidRPr="00896EB2">
        <w:t xml:space="preserve"> potpora smatra se dodijeljenom u trenutku kada poduzetnik u skladu s odgovarajućim nacionalnim pravnim poretkom stekne zakonsko pravo na primanje potpore, neovisno o datumu isplate </w:t>
      </w:r>
      <w:r w:rsidRPr="00896EB2">
        <w:rPr>
          <w:rStyle w:val="oj-italic"/>
        </w:rPr>
        <w:t xml:space="preserve">de </w:t>
      </w:r>
      <w:proofErr w:type="spellStart"/>
      <w:r w:rsidRPr="00896EB2">
        <w:rPr>
          <w:rStyle w:val="oj-italic"/>
        </w:rPr>
        <w:t>minimis</w:t>
      </w:r>
      <w:proofErr w:type="spellEnd"/>
      <w:r w:rsidRPr="00896EB2">
        <w:t xml:space="preserve"> potpore predmetnom poduzetniku.</w:t>
      </w:r>
    </w:p>
    <w:p w14:paraId="15B04EBA" w14:textId="77777777" w:rsidR="0061341D" w:rsidRPr="00896EB2" w:rsidRDefault="0061341D" w:rsidP="000020C3">
      <w:pPr>
        <w:pStyle w:val="oj-normal"/>
        <w:numPr>
          <w:ilvl w:val="0"/>
          <w:numId w:val="15"/>
        </w:numPr>
      </w:pPr>
      <w:r w:rsidRPr="00896EB2">
        <w:t xml:space="preserve">Gornja granica utvrđena u stavku 2. primjenjuje se bez obzira na oblik </w:t>
      </w:r>
      <w:r w:rsidRPr="00896EB2">
        <w:rPr>
          <w:rStyle w:val="oj-italic"/>
        </w:rPr>
        <w:t xml:space="preserve">de </w:t>
      </w:r>
      <w:proofErr w:type="spellStart"/>
      <w:r w:rsidRPr="00896EB2">
        <w:rPr>
          <w:rStyle w:val="oj-italic"/>
        </w:rPr>
        <w:t>minimis</w:t>
      </w:r>
      <w:proofErr w:type="spellEnd"/>
      <w:r w:rsidRPr="00896EB2">
        <w:t xml:space="preserve"> potpore ili na cilj koji se namjerava postići te neovisno o tome financira li se potpora koju dodjeljuje država članica u cijelosti ili djelomično iz sredstava koja potječu iz Unije.</w:t>
      </w:r>
    </w:p>
    <w:p w14:paraId="27C8E9B9" w14:textId="77777777" w:rsidR="0061341D" w:rsidRPr="00896EB2" w:rsidRDefault="0061341D" w:rsidP="000020C3">
      <w:pPr>
        <w:pStyle w:val="oj-normal"/>
        <w:numPr>
          <w:ilvl w:val="0"/>
          <w:numId w:val="15"/>
        </w:numPr>
      </w:pPr>
      <w:r w:rsidRPr="00896EB2">
        <w:t>Za potrebe gornje granice iz stavka 2. potpore se izražavaju kao gotovinska bespovratna sredstva. Svi iznosi koji se primjenjuju bruto su iznosi, tj. iznosi prije odbitka poreza i druge naknade. Ako se potpora ne dodjeljuje u obliku bespovratnih sredstava, iznos potpore jednak je bruto novčanoj protuvrijednosti potpore.</w:t>
      </w:r>
    </w:p>
    <w:p w14:paraId="61BB21DE" w14:textId="77777777" w:rsidR="0061341D" w:rsidRPr="00896EB2" w:rsidRDefault="0061341D" w:rsidP="000020C3">
      <w:pPr>
        <w:pStyle w:val="oj-normal"/>
        <w:numPr>
          <w:ilvl w:val="0"/>
          <w:numId w:val="15"/>
        </w:numPr>
      </w:pPr>
      <w:r w:rsidRPr="00896EB2">
        <w:t>Potpore koje se isplaćuju u više obroka diskontiraju se na vrijednost potpore u trenutku njezine dodjele. Kamatna stopa koju treba primijeniti pri diskontiranju diskontna je stopa koja se primjenjuje u trenutku dodjele potpore.</w:t>
      </w:r>
    </w:p>
    <w:p w14:paraId="630F1C4F" w14:textId="77777777" w:rsidR="0061341D" w:rsidRPr="00896EB2" w:rsidRDefault="0061341D" w:rsidP="000020C3">
      <w:pPr>
        <w:pStyle w:val="oj-normal"/>
        <w:numPr>
          <w:ilvl w:val="0"/>
          <w:numId w:val="15"/>
        </w:numPr>
      </w:pPr>
      <w:r w:rsidRPr="00896EB2">
        <w:t xml:space="preserve">Ako bi se dodjelom nove </w:t>
      </w:r>
      <w:r w:rsidRPr="00896EB2">
        <w:rPr>
          <w:rStyle w:val="oj-italic"/>
        </w:rPr>
        <w:t xml:space="preserve">de </w:t>
      </w:r>
      <w:proofErr w:type="spellStart"/>
      <w:r w:rsidRPr="00896EB2">
        <w:rPr>
          <w:rStyle w:val="oj-italic"/>
        </w:rPr>
        <w:t>minimis</w:t>
      </w:r>
      <w:proofErr w:type="spellEnd"/>
      <w:r w:rsidRPr="00896EB2">
        <w:t xml:space="preserve"> potpore premašila gornja granica iz stavka 2., ta nova potpora ne ostvaruje korist od ove Uredbe.</w:t>
      </w:r>
    </w:p>
    <w:p w14:paraId="55BDFAA9" w14:textId="77777777" w:rsidR="0061341D" w:rsidRPr="00896EB2" w:rsidRDefault="0061341D" w:rsidP="000020C3">
      <w:pPr>
        <w:pStyle w:val="oj-normal"/>
        <w:numPr>
          <w:ilvl w:val="0"/>
          <w:numId w:val="15"/>
        </w:numPr>
      </w:pPr>
      <w:r w:rsidRPr="00896EB2">
        <w:t xml:space="preserve">U slučaju spajanja i preuzimanja, pri utvrđivanju prelazi li se gornja granica utvrđena u stavku 2. bilo kojom novom </w:t>
      </w:r>
      <w:r w:rsidRPr="00896EB2">
        <w:rPr>
          <w:rStyle w:val="oj-italic"/>
        </w:rPr>
        <w:t xml:space="preserve">de </w:t>
      </w:r>
      <w:proofErr w:type="spellStart"/>
      <w:r w:rsidRPr="00896EB2">
        <w:rPr>
          <w:rStyle w:val="oj-italic"/>
        </w:rPr>
        <w:t>minimis</w:t>
      </w:r>
      <w:proofErr w:type="spellEnd"/>
      <w:r w:rsidRPr="00896EB2">
        <w:t xml:space="preserve"> potporom koja se dodjeljuje novom poduzetniku ili poduzetniku preuzimatelju, u obzir se uzimaju sve prethodne </w:t>
      </w:r>
      <w:r w:rsidRPr="00896EB2">
        <w:rPr>
          <w:rStyle w:val="oj-italic"/>
        </w:rPr>
        <w:t xml:space="preserve">de </w:t>
      </w:r>
      <w:proofErr w:type="spellStart"/>
      <w:r w:rsidRPr="00896EB2">
        <w:rPr>
          <w:rStyle w:val="oj-italic"/>
        </w:rPr>
        <w:t>minimis</w:t>
      </w:r>
      <w:proofErr w:type="spellEnd"/>
      <w:r w:rsidRPr="00896EB2">
        <w:t xml:space="preserve"> potpore dodijeljene bilo kojem od poduzetnika uključenih u postupak spajanja. </w:t>
      </w:r>
      <w:r w:rsidRPr="00896EB2">
        <w:rPr>
          <w:rStyle w:val="oj-italic"/>
        </w:rPr>
        <w:t xml:space="preserve">De </w:t>
      </w:r>
      <w:proofErr w:type="spellStart"/>
      <w:r w:rsidRPr="00896EB2">
        <w:rPr>
          <w:rStyle w:val="oj-italic"/>
        </w:rPr>
        <w:t>minimis</w:t>
      </w:r>
      <w:proofErr w:type="spellEnd"/>
      <w:r w:rsidRPr="00896EB2">
        <w:t xml:space="preserve"> potpore koje su zakonito dodijeljene prije spajanja ili preuzimanja ostaju zakonite.</w:t>
      </w:r>
    </w:p>
    <w:p w14:paraId="7445F7D0" w14:textId="77777777" w:rsidR="0061341D" w:rsidRPr="00896EB2" w:rsidRDefault="0061341D" w:rsidP="000020C3">
      <w:pPr>
        <w:pStyle w:val="oj-normal"/>
        <w:numPr>
          <w:ilvl w:val="0"/>
          <w:numId w:val="15"/>
        </w:numPr>
      </w:pPr>
      <w:r w:rsidRPr="00896EB2">
        <w:t xml:space="preserve">Ako se jedan poduzetnik podijeli na dva ili više zasebnih poduzetnika, </w:t>
      </w:r>
      <w:r w:rsidRPr="00896EB2">
        <w:rPr>
          <w:rStyle w:val="oj-italic"/>
        </w:rPr>
        <w:t xml:space="preserve">de </w:t>
      </w:r>
      <w:proofErr w:type="spellStart"/>
      <w:r w:rsidRPr="00896EB2">
        <w:rPr>
          <w:rStyle w:val="oj-italic"/>
        </w:rPr>
        <w:t>minimis</w:t>
      </w:r>
      <w:proofErr w:type="spellEnd"/>
      <w:r w:rsidRPr="00896EB2">
        <w:t xml:space="preserve"> potpora dodijeljena prije podjele dodjeljuje se poduzetniku koji je od nje ostvario korist, što je načelno poduzetnik koji je preuzeo djelatnosti za koje je korištena </w:t>
      </w:r>
      <w:r w:rsidRPr="00896EB2">
        <w:rPr>
          <w:rStyle w:val="oj-italic"/>
        </w:rPr>
        <w:t xml:space="preserve">de </w:t>
      </w:r>
      <w:proofErr w:type="spellStart"/>
      <w:r w:rsidRPr="00896EB2">
        <w:rPr>
          <w:rStyle w:val="oj-italic"/>
        </w:rPr>
        <w:t>minimis</w:t>
      </w:r>
      <w:proofErr w:type="spellEnd"/>
      <w:r w:rsidRPr="00896EB2">
        <w:t xml:space="preserve"> potpora. Ako takva raspodjela nije moguća, </w:t>
      </w:r>
      <w:r w:rsidRPr="00896EB2">
        <w:rPr>
          <w:rStyle w:val="oj-italic"/>
        </w:rPr>
        <w:t xml:space="preserve">de </w:t>
      </w:r>
      <w:proofErr w:type="spellStart"/>
      <w:r w:rsidRPr="00896EB2">
        <w:rPr>
          <w:rStyle w:val="oj-italic"/>
        </w:rPr>
        <w:t>minimis</w:t>
      </w:r>
      <w:proofErr w:type="spellEnd"/>
      <w:r w:rsidRPr="00896EB2">
        <w:t xml:space="preserve"> potpora razmjerno se dodjeljuje na temelju knjigovodstvene vrijednosti vlasničkog kapitala novih poduzetnika na datum kad je podjela stupila na snagu.</w:t>
      </w:r>
    </w:p>
    <w:p w14:paraId="3B40DF46" w14:textId="77777777" w:rsidR="0061341D" w:rsidRPr="00896EB2" w:rsidRDefault="0061341D" w:rsidP="000020C3">
      <w:pPr>
        <w:pStyle w:val="xmsonormal"/>
        <w:jc w:val="both"/>
        <w:rPr>
          <w:rFonts w:ascii="Times New Roman" w:eastAsia="Times New Roman" w:hAnsi="Times New Roman" w:cs="Times New Roman"/>
          <w:sz w:val="24"/>
          <w:szCs w:val="24"/>
        </w:rPr>
      </w:pPr>
    </w:p>
    <w:p w14:paraId="42C24BE2" w14:textId="77777777" w:rsidR="0061341D" w:rsidRPr="00896EB2" w:rsidRDefault="0061341D" w:rsidP="000020C3">
      <w:pPr>
        <w:spacing w:after="0" w:line="240" w:lineRule="auto"/>
        <w:jc w:val="both"/>
        <w:rPr>
          <w:rFonts w:ascii="Times New Roman" w:eastAsia="Times New Roman" w:hAnsi="Times New Roman"/>
          <w:sz w:val="24"/>
          <w:szCs w:val="24"/>
          <w:lang w:eastAsia="hr-HR"/>
        </w:rPr>
      </w:pPr>
      <w:r w:rsidRPr="00896EB2">
        <w:rPr>
          <w:rFonts w:ascii="Times New Roman" w:eastAsia="Times New Roman" w:hAnsi="Times New Roman"/>
          <w:sz w:val="24"/>
          <w:szCs w:val="24"/>
          <w:lang w:eastAsia="hr-HR"/>
        </w:rPr>
        <w:t>Sukladno članku 6. Uredbe o potporama male vrijednosti br. 2023/2831</w:t>
      </w:r>
      <w:r w:rsidRPr="00896EB2">
        <w:rPr>
          <w:rFonts w:ascii="Times New Roman" w:hAnsi="Times New Roman"/>
          <w:sz w:val="24"/>
          <w:szCs w:val="24"/>
        </w:rPr>
        <w:t xml:space="preserve"> </w:t>
      </w:r>
      <w:r w:rsidRPr="00896EB2">
        <w:rPr>
          <w:rFonts w:ascii="Times New Roman" w:eastAsia="Times New Roman" w:hAnsi="Times New Roman"/>
          <w:sz w:val="24"/>
          <w:szCs w:val="24"/>
          <w:lang w:eastAsia="hr-HR"/>
        </w:rPr>
        <w:t xml:space="preserve">davatelj državne potpore dužan je korisniku potpore dostaviti obavijest da mu je dodijeljena potpora male vrijednosti sukladno Uredbi o potporama male vrijednosti br. 2023/2831, a svaki korisnik potpore u obvezi je prije dodjeljivanja potpore davatelju potpore dostaviti ispunjenu, potpisanu i ovjerenu Izjavu o korištenim potporama male vrijednosti poštujući odredbe o „jednom poduzetniku“. </w:t>
      </w:r>
    </w:p>
    <w:p w14:paraId="32E5F392" w14:textId="77777777" w:rsidR="0061341D" w:rsidRPr="00896EB2" w:rsidRDefault="0061341D" w:rsidP="000020C3">
      <w:pPr>
        <w:spacing w:after="0" w:line="240" w:lineRule="auto"/>
        <w:jc w:val="both"/>
        <w:rPr>
          <w:rFonts w:ascii="Times New Roman" w:eastAsia="Times New Roman" w:hAnsi="Times New Roman"/>
          <w:sz w:val="24"/>
          <w:szCs w:val="24"/>
          <w:lang w:eastAsia="hr-HR"/>
        </w:rPr>
      </w:pPr>
    </w:p>
    <w:p w14:paraId="3ABDF30B" w14:textId="77777777" w:rsidR="0061341D" w:rsidRPr="00896EB2" w:rsidRDefault="0061341D" w:rsidP="000020C3">
      <w:pPr>
        <w:spacing w:after="0" w:line="240" w:lineRule="auto"/>
        <w:jc w:val="both"/>
        <w:rPr>
          <w:rFonts w:ascii="Times New Roman" w:eastAsia="Times New Roman" w:hAnsi="Times New Roman"/>
          <w:sz w:val="24"/>
          <w:szCs w:val="24"/>
          <w:lang w:eastAsia="hr-HR"/>
        </w:rPr>
      </w:pPr>
      <w:r w:rsidRPr="00896EB2">
        <w:rPr>
          <w:rFonts w:ascii="Times New Roman" w:eastAsia="Times New Roman" w:hAnsi="Times New Roman"/>
          <w:sz w:val="24"/>
          <w:szCs w:val="24"/>
          <w:lang w:eastAsia="hr-HR"/>
        </w:rPr>
        <w:t>O dodijeljenoj potpori male vrijednosti, izvješćuje se Ministarstvo financija Republike Hrvatske.</w:t>
      </w:r>
    </w:p>
    <w:p w14:paraId="2421C005" w14:textId="77777777" w:rsidR="00C21521" w:rsidRPr="00896EB2" w:rsidRDefault="00C21521" w:rsidP="000020C3">
      <w:pPr>
        <w:spacing w:after="0" w:line="240" w:lineRule="auto"/>
        <w:jc w:val="both"/>
        <w:rPr>
          <w:rFonts w:ascii="Times New Roman" w:eastAsia="Times New Roman" w:hAnsi="Times New Roman"/>
          <w:sz w:val="24"/>
          <w:szCs w:val="24"/>
          <w:lang w:eastAsia="hr-HR"/>
        </w:rPr>
      </w:pPr>
    </w:p>
    <w:p w14:paraId="3DD03D2F" w14:textId="77777777" w:rsidR="00C21521" w:rsidRPr="00896EB2" w:rsidRDefault="00C21521" w:rsidP="000020C3">
      <w:pPr>
        <w:spacing w:after="0" w:line="240" w:lineRule="auto"/>
        <w:jc w:val="both"/>
        <w:rPr>
          <w:rFonts w:ascii="Times New Roman" w:eastAsia="Times New Roman" w:hAnsi="Times New Roman"/>
          <w:b/>
          <w:sz w:val="24"/>
          <w:szCs w:val="24"/>
          <w:lang w:eastAsia="hr-HR"/>
        </w:rPr>
      </w:pPr>
      <w:r w:rsidRPr="00896EB2">
        <w:rPr>
          <w:rFonts w:ascii="Times New Roman" w:eastAsia="Times New Roman" w:hAnsi="Times New Roman"/>
          <w:b/>
          <w:sz w:val="24"/>
          <w:szCs w:val="24"/>
          <w:lang w:eastAsia="hr-HR"/>
        </w:rPr>
        <w:t>V. PRIJELAZNE I ZAVRŠNE ODREDBE</w:t>
      </w:r>
    </w:p>
    <w:p w14:paraId="78C804D8" w14:textId="77777777" w:rsidR="00C21521" w:rsidRPr="00896EB2" w:rsidRDefault="00C21521" w:rsidP="000020C3">
      <w:pPr>
        <w:spacing w:after="0" w:line="240" w:lineRule="auto"/>
        <w:jc w:val="both"/>
        <w:rPr>
          <w:rFonts w:ascii="Times New Roman" w:eastAsia="Times New Roman" w:hAnsi="Times New Roman"/>
          <w:sz w:val="24"/>
          <w:szCs w:val="24"/>
          <w:lang w:val="x-none" w:eastAsia="hr-HR"/>
        </w:rPr>
      </w:pPr>
    </w:p>
    <w:p w14:paraId="2C6ECB54" w14:textId="77777777" w:rsidR="00C21521" w:rsidRPr="00896EB2" w:rsidRDefault="00C21521" w:rsidP="000020C3">
      <w:pPr>
        <w:spacing w:after="0" w:line="240" w:lineRule="auto"/>
        <w:jc w:val="center"/>
        <w:rPr>
          <w:rFonts w:ascii="Times New Roman" w:eastAsia="Times New Roman" w:hAnsi="Times New Roman"/>
          <w:b/>
          <w:sz w:val="24"/>
          <w:szCs w:val="24"/>
          <w:lang w:val="x-none" w:eastAsia="hr-HR"/>
        </w:rPr>
      </w:pPr>
      <w:r w:rsidRPr="00896EB2">
        <w:rPr>
          <w:rFonts w:ascii="Times New Roman" w:eastAsia="Times New Roman" w:hAnsi="Times New Roman"/>
          <w:b/>
          <w:sz w:val="24"/>
          <w:szCs w:val="24"/>
          <w:lang w:val="x-none" w:eastAsia="hr-HR"/>
        </w:rPr>
        <w:t xml:space="preserve">Članak </w:t>
      </w:r>
      <w:r w:rsidRPr="00896EB2">
        <w:rPr>
          <w:rFonts w:ascii="Times New Roman" w:eastAsia="Times New Roman" w:hAnsi="Times New Roman"/>
          <w:b/>
          <w:sz w:val="24"/>
          <w:szCs w:val="24"/>
          <w:lang w:eastAsia="hr-HR"/>
        </w:rPr>
        <w:t>11</w:t>
      </w:r>
      <w:r w:rsidRPr="00896EB2">
        <w:rPr>
          <w:rFonts w:ascii="Times New Roman" w:eastAsia="Times New Roman" w:hAnsi="Times New Roman"/>
          <w:b/>
          <w:sz w:val="24"/>
          <w:szCs w:val="24"/>
          <w:lang w:val="x-none" w:eastAsia="hr-HR"/>
        </w:rPr>
        <w:t>.</w:t>
      </w:r>
    </w:p>
    <w:p w14:paraId="317B2EE8" w14:textId="77777777" w:rsidR="00C21521" w:rsidRPr="00896EB2" w:rsidRDefault="00C21521" w:rsidP="00C21521">
      <w:pPr>
        <w:spacing w:after="0" w:line="240" w:lineRule="auto"/>
        <w:jc w:val="both"/>
        <w:rPr>
          <w:rFonts w:ascii="Times New Roman" w:eastAsia="Times New Roman" w:hAnsi="Times New Roman"/>
          <w:sz w:val="24"/>
          <w:szCs w:val="24"/>
          <w:lang w:eastAsia="hr-HR"/>
        </w:rPr>
      </w:pPr>
      <w:r w:rsidRPr="00896EB2">
        <w:rPr>
          <w:rFonts w:ascii="Times New Roman" w:eastAsia="Times New Roman" w:hAnsi="Times New Roman"/>
          <w:sz w:val="24"/>
          <w:szCs w:val="24"/>
          <w:lang w:val="x-none" w:eastAsia="hr-HR"/>
        </w:rPr>
        <w:t xml:space="preserve">Korisnik potpore je dužan omogućiti davatelju potpore kontrolu namjenskog </w:t>
      </w:r>
      <w:r w:rsidRPr="00896EB2">
        <w:rPr>
          <w:rFonts w:ascii="Times New Roman" w:eastAsia="Times New Roman" w:hAnsi="Times New Roman"/>
          <w:sz w:val="24"/>
          <w:szCs w:val="24"/>
          <w:lang w:eastAsia="hr-HR"/>
        </w:rPr>
        <w:t>korištenja sredstava</w:t>
      </w:r>
      <w:r w:rsidRPr="00896EB2">
        <w:rPr>
          <w:rFonts w:ascii="Times New Roman" w:eastAsia="Times New Roman" w:hAnsi="Times New Roman"/>
          <w:sz w:val="24"/>
          <w:szCs w:val="24"/>
          <w:lang w:val="x-none" w:eastAsia="hr-HR"/>
        </w:rPr>
        <w:t xml:space="preserve"> potpore. </w:t>
      </w:r>
    </w:p>
    <w:p w14:paraId="5DC34881" w14:textId="77777777" w:rsidR="00C21521" w:rsidRPr="00896EB2" w:rsidRDefault="00C21521" w:rsidP="00C21521">
      <w:pPr>
        <w:spacing w:after="0" w:line="240" w:lineRule="auto"/>
        <w:jc w:val="both"/>
        <w:rPr>
          <w:rFonts w:ascii="Times New Roman" w:eastAsia="Times New Roman" w:hAnsi="Times New Roman"/>
          <w:sz w:val="24"/>
          <w:szCs w:val="24"/>
          <w:lang w:eastAsia="hr-HR"/>
        </w:rPr>
      </w:pPr>
    </w:p>
    <w:p w14:paraId="27C16EFB" w14:textId="77777777" w:rsidR="00C21521" w:rsidRPr="00896EB2" w:rsidRDefault="00C21521" w:rsidP="00C21521">
      <w:pPr>
        <w:spacing w:after="0" w:line="240" w:lineRule="auto"/>
        <w:jc w:val="both"/>
        <w:rPr>
          <w:rFonts w:ascii="Times New Roman" w:eastAsia="Times New Roman" w:hAnsi="Times New Roman"/>
          <w:sz w:val="24"/>
          <w:szCs w:val="24"/>
          <w:lang w:eastAsia="hr-HR"/>
        </w:rPr>
      </w:pPr>
      <w:r w:rsidRPr="00896EB2">
        <w:rPr>
          <w:rFonts w:ascii="Times New Roman" w:eastAsia="Times New Roman" w:hAnsi="Times New Roman"/>
          <w:sz w:val="24"/>
          <w:szCs w:val="24"/>
          <w:lang w:eastAsia="hr-HR"/>
        </w:rPr>
        <w:lastRenderedPageBreak/>
        <w:t>Korisnik je obvezan o</w:t>
      </w:r>
      <w:r w:rsidRPr="00896EB2">
        <w:rPr>
          <w:rFonts w:ascii="Times New Roman" w:eastAsia="Times New Roman" w:hAnsi="Times New Roman"/>
          <w:sz w:val="24"/>
          <w:szCs w:val="24"/>
          <w:lang w:val="x-none" w:eastAsia="hr-HR"/>
        </w:rPr>
        <w:t xml:space="preserve"> svom trošku označiti sufinanciranu opremu samoljepljivom plastificiranom naljepnicom s natpisom </w:t>
      </w:r>
      <w:r w:rsidRPr="00896EB2">
        <w:rPr>
          <w:rFonts w:ascii="Times New Roman" w:eastAsia="Times New Roman" w:hAnsi="Times New Roman"/>
          <w:sz w:val="24"/>
          <w:szCs w:val="24"/>
          <w:lang w:eastAsia="hr-HR"/>
        </w:rPr>
        <w:t xml:space="preserve">˝Sufinancirano sredstvima Grada Poreča-Parenzo˝ koju može preuzeti na službenoj internetskoj stranici Grada Poreča-Parenzo </w:t>
      </w:r>
      <w:hyperlink r:id="rId9" w:history="1">
        <w:r w:rsidRPr="00896EB2">
          <w:rPr>
            <w:rStyle w:val="Hiperveza"/>
            <w:rFonts w:ascii="Times New Roman" w:eastAsia="Times New Roman" w:hAnsi="Times New Roman"/>
            <w:color w:val="auto"/>
            <w:sz w:val="24"/>
            <w:szCs w:val="24"/>
            <w:lang w:eastAsia="hr-HR"/>
          </w:rPr>
          <w:t>www.porec.hr</w:t>
        </w:r>
      </w:hyperlink>
      <w:r w:rsidRPr="00896EB2">
        <w:rPr>
          <w:rFonts w:ascii="Times New Roman" w:eastAsia="Times New Roman" w:hAnsi="Times New Roman"/>
          <w:sz w:val="24"/>
          <w:szCs w:val="24"/>
          <w:lang w:eastAsia="hr-HR"/>
        </w:rPr>
        <w:t xml:space="preserve"> u sklopu Javnog poziva poduzetnicima za dodjelu potpora za razvoj poduzetništva u 202</w:t>
      </w:r>
      <w:r w:rsidR="00E721C9" w:rsidRPr="00896EB2">
        <w:rPr>
          <w:rFonts w:ascii="Times New Roman" w:eastAsia="Times New Roman" w:hAnsi="Times New Roman"/>
          <w:sz w:val="24"/>
          <w:szCs w:val="24"/>
          <w:lang w:eastAsia="hr-HR"/>
        </w:rPr>
        <w:t>4</w:t>
      </w:r>
      <w:r w:rsidRPr="00896EB2">
        <w:rPr>
          <w:rFonts w:ascii="Times New Roman" w:eastAsia="Times New Roman" w:hAnsi="Times New Roman"/>
          <w:sz w:val="24"/>
          <w:szCs w:val="24"/>
          <w:lang w:eastAsia="hr-HR"/>
        </w:rPr>
        <w:t xml:space="preserve">. godini. </w:t>
      </w:r>
    </w:p>
    <w:p w14:paraId="42CB5F29" w14:textId="77777777" w:rsidR="00C21521" w:rsidRPr="00896EB2" w:rsidRDefault="00C21521" w:rsidP="00C21521">
      <w:pPr>
        <w:spacing w:after="0" w:line="240" w:lineRule="auto"/>
        <w:jc w:val="both"/>
        <w:rPr>
          <w:rFonts w:ascii="Times New Roman" w:eastAsia="Times New Roman" w:hAnsi="Times New Roman"/>
          <w:sz w:val="24"/>
          <w:szCs w:val="24"/>
          <w:lang w:eastAsia="hr-HR"/>
        </w:rPr>
      </w:pPr>
    </w:p>
    <w:p w14:paraId="0F0E88C8" w14:textId="1245FE5B" w:rsidR="00C21521" w:rsidRPr="00896EB2" w:rsidRDefault="00EC3C8A" w:rsidP="00C21521">
      <w:pPr>
        <w:spacing w:after="0" w:line="240" w:lineRule="auto"/>
        <w:jc w:val="both"/>
        <w:rPr>
          <w:rFonts w:ascii="Times New Roman" w:eastAsia="Times New Roman" w:hAnsi="Times New Roman"/>
          <w:sz w:val="24"/>
          <w:szCs w:val="24"/>
          <w:lang w:eastAsia="hr-HR"/>
        </w:rPr>
      </w:pPr>
      <w:r w:rsidRPr="00896EB2">
        <w:rPr>
          <w:rFonts w:ascii="Times New Roman" w:eastAsia="Times New Roman" w:hAnsi="Times New Roman"/>
          <w:sz w:val="24"/>
          <w:szCs w:val="24"/>
          <w:lang w:eastAsia="hr-HR"/>
        </w:rPr>
        <w:t>Ako</w:t>
      </w:r>
      <w:r w:rsidR="00C21521" w:rsidRPr="00896EB2">
        <w:rPr>
          <w:rFonts w:ascii="Times New Roman" w:eastAsia="Times New Roman" w:hAnsi="Times New Roman"/>
          <w:sz w:val="24"/>
          <w:szCs w:val="24"/>
          <w:lang w:val="x-none" w:eastAsia="hr-HR"/>
        </w:rPr>
        <w:t xml:space="preserve"> je korisnik gradske potpore priložio neistinitu dokumentaciju ili prijavljeno stanje u zahtjevu i dokumentaciji ne odgovara njegovom stvarnom stanju</w:t>
      </w:r>
      <w:r w:rsidR="00C21521" w:rsidRPr="00896EB2">
        <w:rPr>
          <w:rFonts w:ascii="Times New Roman" w:eastAsia="Times New Roman" w:hAnsi="Times New Roman"/>
          <w:sz w:val="24"/>
          <w:szCs w:val="24"/>
          <w:lang w:eastAsia="hr-HR"/>
        </w:rPr>
        <w:t xml:space="preserve"> koje je utvrđeno prilikom terenske kontrole na licu mjesta, </w:t>
      </w:r>
      <w:r w:rsidR="00C21521" w:rsidRPr="00896EB2">
        <w:rPr>
          <w:rFonts w:ascii="Times New Roman" w:eastAsia="Times New Roman" w:hAnsi="Times New Roman"/>
          <w:sz w:val="24"/>
          <w:szCs w:val="24"/>
          <w:lang w:val="x-none" w:eastAsia="hr-HR"/>
        </w:rPr>
        <w:t>podnositelj zahtjeva dobivena sredstva za tu godinu mora vratiti u Proračun Grada Poreča-Parenzo, te će biti isključen iz svih gradskih subvencija u narednih pet godina.</w:t>
      </w:r>
    </w:p>
    <w:p w14:paraId="3BA20ED0" w14:textId="77777777" w:rsidR="00C21521" w:rsidRPr="00896EB2" w:rsidRDefault="00C21521" w:rsidP="00C21521">
      <w:pPr>
        <w:spacing w:after="0" w:line="240" w:lineRule="auto"/>
        <w:jc w:val="both"/>
        <w:rPr>
          <w:rFonts w:ascii="Times New Roman" w:eastAsia="Times New Roman" w:hAnsi="Times New Roman"/>
          <w:sz w:val="24"/>
          <w:szCs w:val="24"/>
          <w:lang w:eastAsia="hr-HR"/>
        </w:rPr>
      </w:pPr>
    </w:p>
    <w:p w14:paraId="531F1734" w14:textId="77777777" w:rsidR="00C21521" w:rsidRPr="00896EB2" w:rsidRDefault="00C21521" w:rsidP="00C21521">
      <w:pPr>
        <w:spacing w:after="0" w:line="240" w:lineRule="auto"/>
        <w:jc w:val="center"/>
        <w:rPr>
          <w:rFonts w:ascii="Times New Roman" w:eastAsia="Times New Roman" w:hAnsi="Times New Roman"/>
          <w:b/>
          <w:sz w:val="24"/>
          <w:szCs w:val="24"/>
          <w:lang w:eastAsia="hr-HR"/>
        </w:rPr>
      </w:pPr>
      <w:r w:rsidRPr="00896EB2">
        <w:rPr>
          <w:rFonts w:ascii="Times New Roman" w:eastAsia="Times New Roman" w:hAnsi="Times New Roman"/>
          <w:b/>
          <w:sz w:val="24"/>
          <w:szCs w:val="24"/>
          <w:lang w:eastAsia="hr-HR"/>
        </w:rPr>
        <w:t>Članak 12.</w:t>
      </w:r>
    </w:p>
    <w:p w14:paraId="6ACA1754" w14:textId="77777777" w:rsidR="00C21521" w:rsidRPr="00896EB2" w:rsidRDefault="00C21521" w:rsidP="00C21521">
      <w:pPr>
        <w:spacing w:after="0" w:line="240" w:lineRule="auto"/>
        <w:jc w:val="both"/>
        <w:rPr>
          <w:rFonts w:ascii="Times New Roman" w:eastAsia="Times New Roman" w:hAnsi="Times New Roman"/>
          <w:b/>
          <w:sz w:val="24"/>
          <w:szCs w:val="24"/>
          <w:lang w:eastAsia="hr-HR"/>
        </w:rPr>
      </w:pPr>
      <w:r w:rsidRPr="00896EB2">
        <w:rPr>
          <w:rFonts w:ascii="Times New Roman" w:eastAsia="Times New Roman" w:hAnsi="Times New Roman"/>
          <w:sz w:val="24"/>
          <w:szCs w:val="24"/>
          <w:lang w:eastAsia="hr-HR"/>
        </w:rPr>
        <w:t>Ovaj Program stupa na snagu prvog dana od dana objave u "Službenom glasniku Grada Poreča-Parenzo".</w:t>
      </w:r>
    </w:p>
    <w:p w14:paraId="65EDF1DE" w14:textId="77777777" w:rsidR="00C21521" w:rsidRPr="00896EB2" w:rsidRDefault="00C21521" w:rsidP="00C21521">
      <w:pPr>
        <w:spacing w:after="0" w:line="240" w:lineRule="auto"/>
        <w:jc w:val="both"/>
        <w:rPr>
          <w:rFonts w:ascii="Times New Roman" w:eastAsia="Times New Roman" w:hAnsi="Times New Roman"/>
          <w:sz w:val="24"/>
          <w:szCs w:val="24"/>
          <w:lang w:eastAsia="hr-HR"/>
        </w:rPr>
      </w:pPr>
    </w:p>
    <w:p w14:paraId="0831BE7E" w14:textId="77777777" w:rsidR="00C21521" w:rsidRPr="00896EB2" w:rsidRDefault="00C21521" w:rsidP="00C21521">
      <w:pPr>
        <w:spacing w:after="0" w:line="240" w:lineRule="auto"/>
        <w:jc w:val="both"/>
        <w:rPr>
          <w:rFonts w:ascii="Times New Roman" w:eastAsia="Times New Roman" w:hAnsi="Times New Roman"/>
          <w:b/>
          <w:sz w:val="24"/>
          <w:szCs w:val="24"/>
          <w:lang w:eastAsia="hr-HR"/>
        </w:rPr>
      </w:pPr>
      <w:r w:rsidRPr="00896EB2">
        <w:rPr>
          <w:rFonts w:ascii="Times New Roman" w:eastAsia="Times New Roman" w:hAnsi="Times New Roman"/>
          <w:b/>
          <w:sz w:val="24"/>
          <w:szCs w:val="24"/>
          <w:lang w:eastAsia="hr-HR"/>
        </w:rPr>
        <w:tab/>
      </w:r>
      <w:r w:rsidRPr="00896EB2">
        <w:rPr>
          <w:rFonts w:ascii="Times New Roman" w:eastAsia="Times New Roman" w:hAnsi="Times New Roman"/>
          <w:b/>
          <w:sz w:val="24"/>
          <w:szCs w:val="24"/>
          <w:lang w:eastAsia="hr-HR"/>
        </w:rPr>
        <w:tab/>
      </w:r>
      <w:r w:rsidRPr="00896EB2">
        <w:rPr>
          <w:rFonts w:ascii="Times New Roman" w:eastAsia="Times New Roman" w:hAnsi="Times New Roman"/>
          <w:b/>
          <w:sz w:val="24"/>
          <w:szCs w:val="24"/>
          <w:lang w:eastAsia="hr-HR"/>
        </w:rPr>
        <w:tab/>
      </w:r>
      <w:r w:rsidRPr="00896EB2">
        <w:rPr>
          <w:rFonts w:ascii="Times New Roman" w:eastAsia="Times New Roman" w:hAnsi="Times New Roman"/>
          <w:b/>
          <w:sz w:val="24"/>
          <w:szCs w:val="24"/>
          <w:lang w:eastAsia="hr-HR"/>
        </w:rPr>
        <w:tab/>
      </w:r>
      <w:r w:rsidRPr="00896EB2">
        <w:rPr>
          <w:rFonts w:ascii="Times New Roman" w:eastAsia="Times New Roman" w:hAnsi="Times New Roman"/>
          <w:b/>
          <w:sz w:val="24"/>
          <w:szCs w:val="24"/>
          <w:lang w:eastAsia="hr-HR"/>
        </w:rPr>
        <w:tab/>
      </w:r>
      <w:r w:rsidRPr="00896EB2">
        <w:rPr>
          <w:rFonts w:ascii="Times New Roman" w:eastAsia="Times New Roman" w:hAnsi="Times New Roman"/>
          <w:b/>
          <w:sz w:val="24"/>
          <w:szCs w:val="24"/>
          <w:lang w:eastAsia="hr-HR"/>
        </w:rPr>
        <w:tab/>
      </w:r>
      <w:r w:rsidRPr="00896EB2">
        <w:rPr>
          <w:rFonts w:ascii="Times New Roman" w:eastAsia="Times New Roman" w:hAnsi="Times New Roman"/>
          <w:b/>
          <w:sz w:val="24"/>
          <w:szCs w:val="24"/>
          <w:lang w:eastAsia="hr-HR"/>
        </w:rPr>
        <w:tab/>
      </w:r>
      <w:r w:rsidRPr="00896EB2">
        <w:rPr>
          <w:rFonts w:ascii="Times New Roman" w:eastAsia="Times New Roman" w:hAnsi="Times New Roman"/>
          <w:b/>
          <w:sz w:val="24"/>
          <w:szCs w:val="24"/>
          <w:lang w:eastAsia="hr-HR"/>
        </w:rPr>
        <w:tab/>
      </w:r>
      <w:r w:rsidRPr="00896EB2">
        <w:rPr>
          <w:rFonts w:ascii="Times New Roman" w:eastAsia="Times New Roman" w:hAnsi="Times New Roman"/>
          <w:b/>
          <w:sz w:val="24"/>
          <w:szCs w:val="24"/>
          <w:lang w:eastAsia="hr-HR"/>
        </w:rPr>
        <w:tab/>
        <w:t xml:space="preserve"> GRADONAČELNIK</w:t>
      </w:r>
    </w:p>
    <w:p w14:paraId="7765ACDB" w14:textId="77777777" w:rsidR="00C21521" w:rsidRPr="00896EB2" w:rsidRDefault="00C21521" w:rsidP="00C21521">
      <w:pPr>
        <w:spacing w:after="0" w:line="240" w:lineRule="auto"/>
        <w:jc w:val="both"/>
        <w:rPr>
          <w:rFonts w:ascii="Times New Roman" w:eastAsia="Times New Roman" w:hAnsi="Times New Roman"/>
          <w:b/>
          <w:sz w:val="24"/>
          <w:szCs w:val="24"/>
          <w:lang w:eastAsia="hr-HR"/>
        </w:rPr>
      </w:pPr>
      <w:r w:rsidRPr="00896EB2">
        <w:rPr>
          <w:rFonts w:ascii="Times New Roman" w:eastAsia="Times New Roman" w:hAnsi="Times New Roman"/>
          <w:b/>
          <w:sz w:val="24"/>
          <w:szCs w:val="24"/>
          <w:lang w:eastAsia="hr-HR"/>
        </w:rPr>
        <w:tab/>
      </w:r>
      <w:r w:rsidRPr="00896EB2">
        <w:rPr>
          <w:rFonts w:ascii="Times New Roman" w:eastAsia="Times New Roman" w:hAnsi="Times New Roman"/>
          <w:b/>
          <w:sz w:val="24"/>
          <w:szCs w:val="24"/>
          <w:lang w:eastAsia="hr-HR"/>
        </w:rPr>
        <w:tab/>
      </w:r>
      <w:r w:rsidRPr="00896EB2">
        <w:rPr>
          <w:rFonts w:ascii="Times New Roman" w:eastAsia="Times New Roman" w:hAnsi="Times New Roman"/>
          <w:b/>
          <w:sz w:val="24"/>
          <w:szCs w:val="24"/>
          <w:lang w:eastAsia="hr-HR"/>
        </w:rPr>
        <w:tab/>
      </w:r>
      <w:r w:rsidRPr="00896EB2">
        <w:rPr>
          <w:rFonts w:ascii="Times New Roman" w:eastAsia="Times New Roman" w:hAnsi="Times New Roman"/>
          <w:b/>
          <w:sz w:val="24"/>
          <w:szCs w:val="24"/>
          <w:lang w:eastAsia="hr-HR"/>
        </w:rPr>
        <w:tab/>
      </w:r>
      <w:r w:rsidRPr="00896EB2">
        <w:rPr>
          <w:rFonts w:ascii="Times New Roman" w:eastAsia="Times New Roman" w:hAnsi="Times New Roman"/>
          <w:b/>
          <w:sz w:val="24"/>
          <w:szCs w:val="24"/>
          <w:lang w:eastAsia="hr-HR"/>
        </w:rPr>
        <w:tab/>
      </w:r>
      <w:r w:rsidRPr="00896EB2">
        <w:rPr>
          <w:rFonts w:ascii="Times New Roman" w:eastAsia="Times New Roman" w:hAnsi="Times New Roman"/>
          <w:b/>
          <w:sz w:val="24"/>
          <w:szCs w:val="24"/>
          <w:lang w:eastAsia="hr-HR"/>
        </w:rPr>
        <w:tab/>
      </w:r>
      <w:r w:rsidRPr="00896EB2">
        <w:rPr>
          <w:rFonts w:ascii="Times New Roman" w:eastAsia="Times New Roman" w:hAnsi="Times New Roman"/>
          <w:b/>
          <w:sz w:val="24"/>
          <w:szCs w:val="24"/>
          <w:lang w:eastAsia="hr-HR"/>
        </w:rPr>
        <w:tab/>
      </w:r>
      <w:r w:rsidRPr="00896EB2">
        <w:rPr>
          <w:rFonts w:ascii="Times New Roman" w:eastAsia="Times New Roman" w:hAnsi="Times New Roman"/>
          <w:b/>
          <w:sz w:val="24"/>
          <w:szCs w:val="24"/>
          <w:lang w:eastAsia="hr-HR"/>
        </w:rPr>
        <w:tab/>
        <w:t xml:space="preserve">                  Loris Peršurić</w:t>
      </w:r>
    </w:p>
    <w:p w14:paraId="12A53989" w14:textId="77777777" w:rsidR="00C21521" w:rsidRPr="00896EB2" w:rsidRDefault="00C21521" w:rsidP="00C21521">
      <w:pPr>
        <w:spacing w:after="0" w:line="240" w:lineRule="auto"/>
        <w:jc w:val="both"/>
        <w:rPr>
          <w:rFonts w:ascii="Times New Roman" w:eastAsia="Times New Roman" w:hAnsi="Times New Roman"/>
          <w:b/>
          <w:sz w:val="24"/>
          <w:szCs w:val="24"/>
          <w:lang w:eastAsia="hr-HR"/>
        </w:rPr>
      </w:pPr>
    </w:p>
    <w:p w14:paraId="679CE681" w14:textId="77777777" w:rsidR="00C21521" w:rsidRPr="00896EB2" w:rsidRDefault="00C21521" w:rsidP="00C21521">
      <w:pPr>
        <w:spacing w:after="0" w:line="240" w:lineRule="auto"/>
        <w:jc w:val="both"/>
        <w:rPr>
          <w:rFonts w:ascii="Times New Roman" w:eastAsia="Times New Roman" w:hAnsi="Times New Roman"/>
          <w:b/>
          <w:sz w:val="24"/>
          <w:szCs w:val="24"/>
          <w:lang w:eastAsia="hr-HR"/>
        </w:rPr>
      </w:pPr>
    </w:p>
    <w:p w14:paraId="0943C360" w14:textId="77777777" w:rsidR="00C21521" w:rsidRPr="00896EB2" w:rsidRDefault="00C21521" w:rsidP="00C21521">
      <w:pPr>
        <w:pStyle w:val="Default"/>
        <w:jc w:val="center"/>
        <w:rPr>
          <w:b/>
          <w:bCs/>
        </w:rPr>
      </w:pPr>
    </w:p>
    <w:p w14:paraId="13953CA7" w14:textId="77777777" w:rsidR="002E1CC6" w:rsidRPr="00676CA6" w:rsidRDefault="002E1CC6" w:rsidP="002E1CC6">
      <w:pPr>
        <w:spacing w:after="0" w:line="240" w:lineRule="auto"/>
        <w:jc w:val="both"/>
        <w:rPr>
          <w:rFonts w:ascii="Times New Roman" w:eastAsia="Times New Roman" w:hAnsi="Times New Roman"/>
          <w:sz w:val="24"/>
          <w:szCs w:val="24"/>
          <w:lang w:eastAsia="hr-HR"/>
        </w:rPr>
      </w:pPr>
      <w:r w:rsidRPr="00676CA6">
        <w:rPr>
          <w:rFonts w:ascii="Times New Roman" w:eastAsia="Times New Roman" w:hAnsi="Times New Roman"/>
          <w:b/>
          <w:sz w:val="24"/>
          <w:szCs w:val="24"/>
          <w:lang w:eastAsia="hr-HR"/>
        </w:rPr>
        <w:t>DOSTAVITI:</w:t>
      </w:r>
    </w:p>
    <w:p w14:paraId="5F449EDE" w14:textId="77777777" w:rsidR="002E1CC6" w:rsidRPr="00676CA6" w:rsidRDefault="002E1CC6" w:rsidP="002E1CC6">
      <w:pPr>
        <w:spacing w:after="0" w:line="240" w:lineRule="auto"/>
        <w:jc w:val="both"/>
        <w:rPr>
          <w:rFonts w:ascii="Times New Roman" w:eastAsia="Times New Roman" w:hAnsi="Times New Roman"/>
          <w:sz w:val="24"/>
          <w:szCs w:val="24"/>
          <w:lang w:eastAsia="hr-HR"/>
        </w:rPr>
      </w:pPr>
      <w:r w:rsidRPr="00676CA6">
        <w:rPr>
          <w:rFonts w:ascii="Times New Roman" w:eastAsia="Times New Roman" w:hAnsi="Times New Roman"/>
          <w:sz w:val="24"/>
          <w:szCs w:val="24"/>
          <w:lang w:eastAsia="hr-HR"/>
        </w:rPr>
        <w:t>1. Upravni odjel za gospodarstvo i EU fondove, ovdje,</w:t>
      </w:r>
    </w:p>
    <w:p w14:paraId="668FA06F" w14:textId="77777777" w:rsidR="002E1CC6" w:rsidRDefault="002E1CC6" w:rsidP="002E1CC6">
      <w:pPr>
        <w:spacing w:after="0" w:line="240" w:lineRule="auto"/>
        <w:jc w:val="both"/>
        <w:rPr>
          <w:rFonts w:ascii="Times New Roman" w:eastAsia="Times New Roman" w:hAnsi="Times New Roman"/>
          <w:sz w:val="24"/>
          <w:szCs w:val="24"/>
          <w:lang w:eastAsia="hr-HR"/>
        </w:rPr>
      </w:pPr>
      <w:r w:rsidRPr="00676CA6">
        <w:rPr>
          <w:rFonts w:ascii="Times New Roman" w:eastAsia="Times New Roman" w:hAnsi="Times New Roman"/>
          <w:sz w:val="24"/>
          <w:szCs w:val="24"/>
          <w:lang w:eastAsia="hr-HR"/>
        </w:rPr>
        <w:t>2. Pismohrana, ovdje.</w:t>
      </w:r>
    </w:p>
    <w:p w14:paraId="07AAEB8E" w14:textId="77777777" w:rsidR="00C21521" w:rsidRPr="00896EB2" w:rsidRDefault="00C21521" w:rsidP="00C21521">
      <w:pPr>
        <w:pStyle w:val="Default"/>
        <w:jc w:val="center"/>
        <w:rPr>
          <w:b/>
          <w:bCs/>
        </w:rPr>
      </w:pPr>
    </w:p>
    <w:p w14:paraId="431B6A79" w14:textId="77777777" w:rsidR="00C21521" w:rsidRPr="00896EB2" w:rsidRDefault="00C21521" w:rsidP="00C21521">
      <w:pPr>
        <w:pStyle w:val="Default"/>
        <w:jc w:val="center"/>
        <w:rPr>
          <w:b/>
          <w:bCs/>
        </w:rPr>
      </w:pPr>
    </w:p>
    <w:p w14:paraId="0DD06D2A" w14:textId="77777777" w:rsidR="00C21521" w:rsidRPr="00896EB2" w:rsidRDefault="00C21521" w:rsidP="00C21521">
      <w:pPr>
        <w:pStyle w:val="Default"/>
        <w:jc w:val="center"/>
        <w:rPr>
          <w:b/>
          <w:bCs/>
        </w:rPr>
      </w:pPr>
    </w:p>
    <w:p w14:paraId="0FF8A97F" w14:textId="77777777" w:rsidR="00C21521" w:rsidRPr="00896EB2" w:rsidRDefault="00C21521" w:rsidP="00C21521">
      <w:pPr>
        <w:pStyle w:val="Default"/>
        <w:jc w:val="center"/>
        <w:rPr>
          <w:b/>
          <w:bCs/>
        </w:rPr>
      </w:pPr>
    </w:p>
    <w:p w14:paraId="01ACA67F" w14:textId="77777777" w:rsidR="002E1CC6" w:rsidRPr="00DF42DC" w:rsidRDefault="002E1CC6" w:rsidP="002E1CC6">
      <w:pPr>
        <w:pStyle w:val="Default"/>
        <w:jc w:val="center"/>
        <w:rPr>
          <w:b/>
          <w:bCs/>
        </w:rPr>
      </w:pPr>
      <w:r w:rsidRPr="00DF42DC">
        <w:rPr>
          <w:b/>
          <w:bCs/>
        </w:rPr>
        <w:t>OBRAZLOŽENJE</w:t>
      </w:r>
    </w:p>
    <w:p w14:paraId="577C0CAF" w14:textId="77777777" w:rsidR="002E1CC6" w:rsidRPr="00DF42DC" w:rsidRDefault="002E1CC6" w:rsidP="002E1CC6">
      <w:pPr>
        <w:pStyle w:val="Default"/>
        <w:jc w:val="center"/>
      </w:pPr>
    </w:p>
    <w:p w14:paraId="4CFF7868" w14:textId="77777777" w:rsidR="002E1CC6" w:rsidRPr="00DF42DC" w:rsidRDefault="002E1CC6" w:rsidP="002E1CC6">
      <w:pPr>
        <w:pStyle w:val="Default"/>
        <w:jc w:val="both"/>
      </w:pPr>
      <w:r w:rsidRPr="00DF42DC">
        <w:rPr>
          <w:b/>
          <w:bCs/>
        </w:rPr>
        <w:t xml:space="preserve">PRAVNA OSNOVA: </w:t>
      </w:r>
    </w:p>
    <w:p w14:paraId="7FBB0EA9" w14:textId="7669E700" w:rsidR="002E1CC6" w:rsidRPr="00DF42DC" w:rsidRDefault="002E1CC6" w:rsidP="002E1CC6">
      <w:pPr>
        <w:pStyle w:val="Default"/>
        <w:jc w:val="both"/>
      </w:pPr>
      <w:r w:rsidRPr="00DF42DC">
        <w:t>Pravna osnova za donošenje Programa poticanja razvoja poduzetništva za 2024. godinu su Zakon o poticanju razvoja malog gospodarstva (</w:t>
      </w:r>
      <w:r w:rsidR="004A65D7">
        <w:t>„</w:t>
      </w:r>
      <w:r w:rsidRPr="00DF42DC">
        <w:t>Narodne novine</w:t>
      </w:r>
      <w:r w:rsidR="004A65D7">
        <w:t>“</w:t>
      </w:r>
      <w:r w:rsidRPr="00DF42DC">
        <w:t>, broj 29/02, 63/07, 53/12, 56/13 i 121/16) i Statut Grada Poreča-Parenzo (</w:t>
      </w:r>
      <w:r w:rsidR="004A65D7">
        <w:t>„</w:t>
      </w:r>
      <w:r w:rsidRPr="00DF42DC">
        <w:t>Službeni glasnik Grada Poreča-Parenzo</w:t>
      </w:r>
      <w:r w:rsidR="004A65D7">
        <w:t xml:space="preserve">“ broj 2/13, 10/18 i </w:t>
      </w:r>
      <w:bookmarkStart w:id="1" w:name="_GoBack"/>
      <w:bookmarkEnd w:id="1"/>
      <w:r w:rsidRPr="00DF42DC">
        <w:t xml:space="preserve">2/21). </w:t>
      </w:r>
    </w:p>
    <w:p w14:paraId="462E6447" w14:textId="77777777" w:rsidR="002E1CC6" w:rsidRPr="00DF42DC" w:rsidRDefault="002E1CC6" w:rsidP="002E1CC6">
      <w:pPr>
        <w:pStyle w:val="Default"/>
        <w:jc w:val="both"/>
      </w:pPr>
    </w:p>
    <w:p w14:paraId="7CC9CD6F" w14:textId="77777777" w:rsidR="002E1CC6" w:rsidRPr="00DF42DC" w:rsidRDefault="002E1CC6" w:rsidP="002E1CC6">
      <w:pPr>
        <w:pStyle w:val="Default"/>
        <w:jc w:val="both"/>
        <w:rPr>
          <w:b/>
          <w:bCs/>
        </w:rPr>
      </w:pPr>
      <w:r w:rsidRPr="00DF42DC">
        <w:rPr>
          <w:b/>
          <w:bCs/>
        </w:rPr>
        <w:t xml:space="preserve">OCJENA STANJA: </w:t>
      </w:r>
    </w:p>
    <w:p w14:paraId="64DB0CC4" w14:textId="77777777" w:rsidR="002E1CC6" w:rsidRPr="00DF42DC" w:rsidRDefault="002E1CC6" w:rsidP="002E1CC6">
      <w:pPr>
        <w:pStyle w:val="Default"/>
        <w:jc w:val="both"/>
        <w:rPr>
          <w:bCs/>
        </w:rPr>
      </w:pPr>
      <w:r w:rsidRPr="00DF42DC">
        <w:rPr>
          <w:bCs/>
        </w:rPr>
        <w:t>Zakonom o poticanju razvoja malog gospodarstva određeno je da jedinice lokalne samouprave, između ostalog, izrađuju vlastite programe i planove za provedbu projekata, poticajnih mjera i aktivnosti  radi ostvarenja ciljeva razvoja malog gospodarstva. U Proračunu Grada Poreča-Parenzo za 2024. godinu na Aktivnost: Poticanje razvoja poduzetništva, Poziciji: R00161</w:t>
      </w:r>
      <w:r>
        <w:rPr>
          <w:bCs/>
        </w:rPr>
        <w:t xml:space="preserve"> i R00178</w:t>
      </w:r>
      <w:r w:rsidRPr="00DF42DC">
        <w:rPr>
          <w:bCs/>
        </w:rPr>
        <w:t xml:space="preserve"> – Subvencije trgovačkim društvima izvan javnog sektora i </w:t>
      </w:r>
      <w:r>
        <w:rPr>
          <w:bCs/>
        </w:rPr>
        <w:t>S</w:t>
      </w:r>
      <w:r w:rsidRPr="00DF42DC">
        <w:rPr>
          <w:bCs/>
        </w:rPr>
        <w:t xml:space="preserve">ubvencije poljoprivrednicima i obrtnicima osigurano je </w:t>
      </w:r>
      <w:r w:rsidRPr="00DF42DC">
        <w:rPr>
          <w:rFonts w:eastAsia="Times New Roman"/>
          <w:bCs/>
          <w:lang w:eastAsia="hr-HR"/>
        </w:rPr>
        <w:t>50.000,00 eura</w:t>
      </w:r>
      <w:r w:rsidRPr="00DF42DC">
        <w:rPr>
          <w:bCs/>
        </w:rPr>
        <w:t xml:space="preserve"> za provedbu poticajnih mjera i aktivnosti u području poduzetništva.</w:t>
      </w:r>
    </w:p>
    <w:p w14:paraId="42859558" w14:textId="77777777" w:rsidR="002E1CC6" w:rsidRPr="00DF42DC" w:rsidRDefault="002E1CC6" w:rsidP="002E1CC6">
      <w:pPr>
        <w:pStyle w:val="Default"/>
        <w:jc w:val="both"/>
        <w:rPr>
          <w:bCs/>
        </w:rPr>
      </w:pPr>
      <w:r w:rsidRPr="00DF42DC">
        <w:rPr>
          <w:bCs/>
        </w:rPr>
        <w:t xml:space="preserve">Sukladno navedenome potrebno je donijeti Program poticanja razvoja poduzetništva za 2024. godinu. </w:t>
      </w:r>
    </w:p>
    <w:p w14:paraId="19BF1827" w14:textId="77777777" w:rsidR="002E1CC6" w:rsidRPr="00DF42DC" w:rsidRDefault="002E1CC6" w:rsidP="002E1CC6">
      <w:pPr>
        <w:pStyle w:val="Default"/>
        <w:jc w:val="both"/>
        <w:rPr>
          <w:bCs/>
        </w:rPr>
      </w:pPr>
    </w:p>
    <w:p w14:paraId="530E5913" w14:textId="77777777" w:rsidR="002E1CC6" w:rsidRPr="00DF42DC" w:rsidRDefault="002E1CC6" w:rsidP="002E1CC6">
      <w:pPr>
        <w:pStyle w:val="Default"/>
        <w:jc w:val="both"/>
        <w:rPr>
          <w:b/>
          <w:bCs/>
        </w:rPr>
      </w:pPr>
      <w:r w:rsidRPr="00DF42DC">
        <w:rPr>
          <w:b/>
          <w:bCs/>
        </w:rPr>
        <w:t xml:space="preserve">OSNOVNA PITANJA KOJA TREBA UREDITI PROGRAMOM: </w:t>
      </w:r>
    </w:p>
    <w:p w14:paraId="687BFDA0" w14:textId="77777777" w:rsidR="002E1CC6" w:rsidRPr="00DF42DC" w:rsidRDefault="002E1CC6" w:rsidP="002E1CC6">
      <w:pPr>
        <w:pStyle w:val="Default"/>
        <w:jc w:val="both"/>
        <w:rPr>
          <w:bCs/>
        </w:rPr>
      </w:pPr>
      <w:r w:rsidRPr="00DF42DC">
        <w:rPr>
          <w:bCs/>
        </w:rPr>
        <w:t>Predloženim Programom utvrđuju se opći uvjeti, kriteriji i postupak dodjele bespovratnih potpora Grada Poreča-Parenzo za poticanje razvoja poduzetništva te obveze korisnika potpore.</w:t>
      </w:r>
    </w:p>
    <w:p w14:paraId="77BDC727" w14:textId="77777777" w:rsidR="002E1CC6" w:rsidRPr="00DF42DC" w:rsidRDefault="002E1CC6" w:rsidP="002E1CC6">
      <w:pPr>
        <w:pStyle w:val="Default"/>
        <w:jc w:val="both"/>
      </w:pPr>
    </w:p>
    <w:p w14:paraId="468E0FD0" w14:textId="77777777" w:rsidR="002E1CC6" w:rsidRPr="00DF42DC" w:rsidRDefault="002E1CC6" w:rsidP="002E1CC6">
      <w:pPr>
        <w:pStyle w:val="Default"/>
        <w:jc w:val="both"/>
        <w:rPr>
          <w:b/>
          <w:bCs/>
        </w:rPr>
      </w:pPr>
      <w:r w:rsidRPr="00DF42DC">
        <w:rPr>
          <w:b/>
          <w:bCs/>
        </w:rPr>
        <w:lastRenderedPageBreak/>
        <w:t xml:space="preserve">CILJ DONOŠENJA PROGRAMA: </w:t>
      </w:r>
    </w:p>
    <w:p w14:paraId="53018716" w14:textId="77777777" w:rsidR="002E1CC6" w:rsidRPr="00DF42DC" w:rsidRDefault="002E1CC6" w:rsidP="002E1CC6">
      <w:pPr>
        <w:pStyle w:val="Default"/>
        <w:jc w:val="both"/>
        <w:rPr>
          <w:bCs/>
        </w:rPr>
      </w:pPr>
      <w:r w:rsidRPr="00DF42DC">
        <w:rPr>
          <w:bCs/>
        </w:rPr>
        <w:t>Cilj donošenja Programa je dodjela nepovratnih potpora poduzetnicima u cilju jačanja konkurentnosti malog gospodarstva na području grada Poreča-Parenzo.</w:t>
      </w:r>
    </w:p>
    <w:p w14:paraId="7CA83FBD" w14:textId="77777777" w:rsidR="002E1CC6" w:rsidRPr="00DF42DC" w:rsidRDefault="002E1CC6" w:rsidP="002E1CC6">
      <w:pPr>
        <w:pStyle w:val="Default"/>
        <w:jc w:val="both"/>
      </w:pPr>
    </w:p>
    <w:p w14:paraId="5DA23350" w14:textId="77777777" w:rsidR="002E1CC6" w:rsidRPr="00DF42DC" w:rsidRDefault="002E1CC6" w:rsidP="002E1CC6">
      <w:pPr>
        <w:pStyle w:val="Default"/>
        <w:jc w:val="both"/>
      </w:pPr>
      <w:r w:rsidRPr="00DF42DC">
        <w:rPr>
          <w:b/>
          <w:bCs/>
        </w:rPr>
        <w:t xml:space="preserve">SREDSTVA POTREBNA ZA OSTVARENJE PROGRAMA: </w:t>
      </w:r>
    </w:p>
    <w:p w14:paraId="3297756E" w14:textId="77777777" w:rsidR="002E1CC6" w:rsidRPr="00DF42DC" w:rsidRDefault="002E1CC6" w:rsidP="002E1CC6">
      <w:pPr>
        <w:rPr>
          <w:rFonts w:ascii="Times New Roman" w:hAnsi="Times New Roman"/>
          <w:sz w:val="24"/>
          <w:szCs w:val="24"/>
        </w:rPr>
      </w:pPr>
      <w:r w:rsidRPr="00DF42DC">
        <w:rPr>
          <w:rFonts w:ascii="Times New Roman" w:hAnsi="Times New Roman"/>
          <w:sz w:val="24"/>
          <w:szCs w:val="24"/>
        </w:rPr>
        <w:t>Za realizaciju ovog Programa sredstva su osigurana u Proračunu Grada Poreča-Parenzo za 202</w:t>
      </w:r>
      <w:r>
        <w:rPr>
          <w:rFonts w:ascii="Times New Roman" w:hAnsi="Times New Roman"/>
          <w:sz w:val="24"/>
          <w:szCs w:val="24"/>
        </w:rPr>
        <w:t>4</w:t>
      </w:r>
      <w:r w:rsidRPr="00DF42DC">
        <w:rPr>
          <w:rFonts w:ascii="Times New Roman" w:hAnsi="Times New Roman"/>
          <w:sz w:val="24"/>
          <w:szCs w:val="24"/>
        </w:rPr>
        <w:t>. godinu.</w:t>
      </w:r>
    </w:p>
    <w:p w14:paraId="518B1A51" w14:textId="77777777" w:rsidR="00C21521" w:rsidRPr="00896EB2" w:rsidRDefault="00C21521" w:rsidP="00C21521">
      <w:pPr>
        <w:pStyle w:val="Default"/>
        <w:jc w:val="center"/>
        <w:rPr>
          <w:b/>
          <w:bCs/>
        </w:rPr>
      </w:pPr>
    </w:p>
    <w:p w14:paraId="607D8392" w14:textId="77777777" w:rsidR="00C21521" w:rsidRPr="00896EB2" w:rsidRDefault="00C21521" w:rsidP="00C21521">
      <w:pPr>
        <w:pStyle w:val="Default"/>
        <w:jc w:val="center"/>
        <w:rPr>
          <w:b/>
          <w:bCs/>
        </w:rPr>
      </w:pPr>
    </w:p>
    <w:p w14:paraId="4A2D5254" w14:textId="77777777" w:rsidR="00C21521" w:rsidRPr="00896EB2" w:rsidRDefault="00C21521" w:rsidP="00C21521">
      <w:pPr>
        <w:pStyle w:val="Default"/>
        <w:jc w:val="center"/>
        <w:rPr>
          <w:b/>
          <w:bCs/>
        </w:rPr>
      </w:pPr>
    </w:p>
    <w:p w14:paraId="47BC35A2" w14:textId="77777777" w:rsidR="00C21521" w:rsidRPr="00896EB2" w:rsidRDefault="00C21521" w:rsidP="00C21521">
      <w:pPr>
        <w:pStyle w:val="Default"/>
        <w:jc w:val="center"/>
        <w:rPr>
          <w:b/>
          <w:bCs/>
        </w:rPr>
      </w:pPr>
    </w:p>
    <w:p w14:paraId="1A626EE1" w14:textId="77777777" w:rsidR="00C21521" w:rsidRPr="00896EB2" w:rsidRDefault="00C21521" w:rsidP="00C21521">
      <w:pPr>
        <w:pStyle w:val="Default"/>
        <w:jc w:val="center"/>
        <w:rPr>
          <w:b/>
          <w:bCs/>
        </w:rPr>
      </w:pPr>
    </w:p>
    <w:p w14:paraId="4D447E36" w14:textId="77777777" w:rsidR="00C21521" w:rsidRPr="00896EB2" w:rsidRDefault="00C21521" w:rsidP="00C21521">
      <w:pPr>
        <w:pStyle w:val="Default"/>
        <w:jc w:val="center"/>
        <w:rPr>
          <w:b/>
          <w:bCs/>
        </w:rPr>
      </w:pPr>
    </w:p>
    <w:p w14:paraId="57AABA9A" w14:textId="77777777" w:rsidR="00C21521" w:rsidRPr="00896EB2" w:rsidRDefault="00C21521" w:rsidP="00C21521">
      <w:pPr>
        <w:pStyle w:val="Default"/>
        <w:jc w:val="center"/>
        <w:rPr>
          <w:b/>
          <w:bCs/>
        </w:rPr>
      </w:pPr>
    </w:p>
    <w:p w14:paraId="4BC58FBE" w14:textId="77777777" w:rsidR="00C21521" w:rsidRPr="00896EB2" w:rsidRDefault="00C21521" w:rsidP="00C21521">
      <w:pPr>
        <w:pStyle w:val="Default"/>
        <w:jc w:val="center"/>
        <w:rPr>
          <w:b/>
          <w:bCs/>
        </w:rPr>
      </w:pPr>
    </w:p>
    <w:p w14:paraId="75285824" w14:textId="77777777" w:rsidR="00C21521" w:rsidRPr="00896EB2" w:rsidRDefault="00C21521" w:rsidP="00C21521">
      <w:pPr>
        <w:pStyle w:val="Default"/>
        <w:jc w:val="center"/>
        <w:rPr>
          <w:b/>
          <w:bCs/>
        </w:rPr>
      </w:pPr>
    </w:p>
    <w:p w14:paraId="27CA6167" w14:textId="77777777" w:rsidR="00AE36CF" w:rsidRPr="00896EB2" w:rsidRDefault="00AE36CF" w:rsidP="00C21521">
      <w:pPr>
        <w:pStyle w:val="Default"/>
        <w:jc w:val="center"/>
        <w:rPr>
          <w:b/>
          <w:bCs/>
        </w:rPr>
      </w:pPr>
    </w:p>
    <w:p w14:paraId="1A077DDE" w14:textId="77777777" w:rsidR="00AE36CF" w:rsidRPr="00896EB2" w:rsidRDefault="00AE36CF" w:rsidP="00C21521">
      <w:pPr>
        <w:pStyle w:val="Default"/>
        <w:jc w:val="center"/>
        <w:rPr>
          <w:b/>
          <w:bCs/>
        </w:rPr>
      </w:pPr>
    </w:p>
    <w:p w14:paraId="2C747222" w14:textId="77777777" w:rsidR="00E721C9" w:rsidRPr="00896EB2" w:rsidRDefault="00E721C9" w:rsidP="00A3366F">
      <w:pPr>
        <w:pStyle w:val="Default"/>
        <w:rPr>
          <w:b/>
          <w:bCs/>
        </w:rPr>
      </w:pPr>
    </w:p>
    <w:sectPr w:rsidR="00E721C9" w:rsidRPr="00896EB2">
      <w:headerReference w:type="default" r:id="rId1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59016F" w16cex:dateUtc="2024-01-22T13:59:00Z"/>
  <w16cex:commentExtensible w16cex:durableId="29590189" w16cex:dateUtc="2024-01-22T1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22DC1B" w16cid:durableId="2959016F"/>
  <w16cid:commentId w16cid:paraId="3675EBAE" w16cid:durableId="29590189"/>
  <w16cid:commentId w16cid:paraId="1A5F3F41" w16cid:durableId="29590153"/>
  <w16cid:commentId w16cid:paraId="530A7296" w16cid:durableId="295901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3E0A0" w14:textId="77777777" w:rsidR="00DC7682" w:rsidRDefault="00DC7682" w:rsidP="003354AB">
      <w:pPr>
        <w:spacing w:after="0" w:line="240" w:lineRule="auto"/>
      </w:pPr>
      <w:r>
        <w:separator/>
      </w:r>
    </w:p>
  </w:endnote>
  <w:endnote w:type="continuationSeparator" w:id="0">
    <w:p w14:paraId="695E4D16" w14:textId="77777777" w:rsidR="00DC7682" w:rsidRDefault="00DC7682" w:rsidP="00335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A01B7" w14:textId="77777777" w:rsidR="00DC7682" w:rsidRDefault="00DC7682" w:rsidP="003354AB">
      <w:pPr>
        <w:spacing w:after="0" w:line="240" w:lineRule="auto"/>
      </w:pPr>
      <w:r>
        <w:separator/>
      </w:r>
    </w:p>
  </w:footnote>
  <w:footnote w:type="continuationSeparator" w:id="0">
    <w:p w14:paraId="029F640E" w14:textId="77777777" w:rsidR="00DC7682" w:rsidRDefault="00DC7682" w:rsidP="003354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C1EC4" w14:textId="77777777" w:rsidR="003354AB" w:rsidRDefault="00A73A73">
    <w:pPr>
      <w:pStyle w:val="Zaglavlje"/>
    </w:pPr>
    <w:r>
      <w:ptab w:relativeTo="margin" w:alignment="center" w:leader="none"/>
    </w:r>
    <w:r>
      <w:ptab w:relativeTo="margin" w:alignment="right" w:leader="none"/>
    </w:r>
    <w:r>
      <w:t>NACRT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C206B"/>
    <w:multiLevelType w:val="hybridMultilevel"/>
    <w:tmpl w:val="BD80663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93F70EB"/>
    <w:multiLevelType w:val="hybridMultilevel"/>
    <w:tmpl w:val="61CC68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B343D20"/>
    <w:multiLevelType w:val="hybridMultilevel"/>
    <w:tmpl w:val="ACCEEDC0"/>
    <w:lvl w:ilvl="0" w:tplc="99F6DBCC">
      <w:start w:val="1"/>
      <w:numFmt w:val="bullet"/>
      <w:lvlText w:val=""/>
      <w:lvlJc w:val="left"/>
      <w:pPr>
        <w:ind w:left="1428" w:hanging="360"/>
      </w:pPr>
      <w:rPr>
        <w:rFonts w:ascii="Symbol" w:hAnsi="Symbol" w:hint="default"/>
        <w:color w:val="auto"/>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 w15:restartNumberingAfterBreak="0">
    <w:nsid w:val="1CD8336D"/>
    <w:multiLevelType w:val="hybridMultilevel"/>
    <w:tmpl w:val="1CF2E576"/>
    <w:lvl w:ilvl="0" w:tplc="67E40C24">
      <w:start w:val="1"/>
      <w:numFmt w:val="bullet"/>
      <w:lvlText w:val=""/>
      <w:lvlJc w:val="left"/>
      <w:pPr>
        <w:ind w:left="107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44231DA"/>
    <w:multiLevelType w:val="hybridMultilevel"/>
    <w:tmpl w:val="46DAA0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4B03161"/>
    <w:multiLevelType w:val="hybridMultilevel"/>
    <w:tmpl w:val="0A3840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7F05CC1"/>
    <w:multiLevelType w:val="hybridMultilevel"/>
    <w:tmpl w:val="283040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02800AE"/>
    <w:multiLevelType w:val="hybridMultilevel"/>
    <w:tmpl w:val="9F86506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02B741C"/>
    <w:multiLevelType w:val="hybridMultilevel"/>
    <w:tmpl w:val="74600E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44D7B89"/>
    <w:multiLevelType w:val="hybridMultilevel"/>
    <w:tmpl w:val="89087C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F1C254F"/>
    <w:multiLevelType w:val="hybridMultilevel"/>
    <w:tmpl w:val="6A70DA08"/>
    <w:lvl w:ilvl="0" w:tplc="BF0824A0">
      <w:numFmt w:val="bullet"/>
      <w:lvlText w:val="-"/>
      <w:lvlJc w:val="left"/>
      <w:pPr>
        <w:ind w:left="1080" w:hanging="360"/>
      </w:pPr>
      <w:rPr>
        <w:rFonts w:ascii="Times New Roman" w:eastAsia="Calibri" w:hAnsi="Times New Roman" w:cs="Times New Roman" w:hint="default"/>
        <w:b/>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546325B1"/>
    <w:multiLevelType w:val="hybridMultilevel"/>
    <w:tmpl w:val="868E8E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9990CD7"/>
    <w:multiLevelType w:val="hybridMultilevel"/>
    <w:tmpl w:val="5C742EDC"/>
    <w:lvl w:ilvl="0" w:tplc="3B489CF0">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CE6305B"/>
    <w:multiLevelType w:val="hybridMultilevel"/>
    <w:tmpl w:val="7B888A2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2323389"/>
    <w:multiLevelType w:val="hybridMultilevel"/>
    <w:tmpl w:val="8D7EA776"/>
    <w:lvl w:ilvl="0" w:tplc="A3962A7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15:restartNumberingAfterBreak="0">
    <w:nsid w:val="78C97AE4"/>
    <w:multiLevelType w:val="hybridMultilevel"/>
    <w:tmpl w:val="B71EA65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6" w15:restartNumberingAfterBreak="0">
    <w:nsid w:val="7CF803BF"/>
    <w:multiLevelType w:val="hybridMultilevel"/>
    <w:tmpl w:val="585E984E"/>
    <w:lvl w:ilvl="0" w:tplc="041A0017">
      <w:start w:val="1"/>
      <w:numFmt w:val="lowerLetter"/>
      <w:lvlText w:val="%1)"/>
      <w:lvlJc w:val="left"/>
      <w:pPr>
        <w:ind w:left="720" w:hanging="360"/>
      </w:pPr>
    </w:lvl>
    <w:lvl w:ilvl="1" w:tplc="4FF6012C">
      <w:start w:val="1"/>
      <w:numFmt w:val="lowerRoman"/>
      <w:lvlText w:val="%2."/>
      <w:lvlJc w:val="left"/>
      <w:pPr>
        <w:ind w:left="1800" w:hanging="72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1"/>
  </w:num>
  <w:num w:numId="5">
    <w:abstractNumId w:val="5"/>
  </w:num>
  <w:num w:numId="6">
    <w:abstractNumId w:val="3"/>
  </w:num>
  <w:num w:numId="7">
    <w:abstractNumId w:val="6"/>
  </w:num>
  <w:num w:numId="8">
    <w:abstractNumId w:val="4"/>
  </w:num>
  <w:num w:numId="9">
    <w:abstractNumId w:val="8"/>
  </w:num>
  <w:num w:numId="10">
    <w:abstractNumId w:val="1"/>
  </w:num>
  <w:num w:numId="11">
    <w:abstractNumId w:val="14"/>
  </w:num>
  <w:num w:numId="12">
    <w:abstractNumId w:val="10"/>
  </w:num>
  <w:num w:numId="13">
    <w:abstractNumId w:val="15"/>
  </w:num>
  <w:num w:numId="14">
    <w:abstractNumId w:val="9"/>
  </w:num>
  <w:num w:numId="15">
    <w:abstractNumId w:val="7"/>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521"/>
    <w:rsid w:val="000020C3"/>
    <w:rsid w:val="0004179A"/>
    <w:rsid w:val="00054680"/>
    <w:rsid w:val="00071F8D"/>
    <w:rsid w:val="000756B9"/>
    <w:rsid w:val="00081736"/>
    <w:rsid w:val="00084DEB"/>
    <w:rsid w:val="000857E3"/>
    <w:rsid w:val="00086779"/>
    <w:rsid w:val="000A11B7"/>
    <w:rsid w:val="000B79E3"/>
    <w:rsid w:val="00104A6C"/>
    <w:rsid w:val="0011680B"/>
    <w:rsid w:val="001933AD"/>
    <w:rsid w:val="001A182D"/>
    <w:rsid w:val="001B6062"/>
    <w:rsid w:val="002001D2"/>
    <w:rsid w:val="00222A1D"/>
    <w:rsid w:val="00283074"/>
    <w:rsid w:val="002B130A"/>
    <w:rsid w:val="002D220D"/>
    <w:rsid w:val="002D7981"/>
    <w:rsid w:val="002E1CC6"/>
    <w:rsid w:val="002F5980"/>
    <w:rsid w:val="00302A59"/>
    <w:rsid w:val="00307489"/>
    <w:rsid w:val="00323C0F"/>
    <w:rsid w:val="00332F6D"/>
    <w:rsid w:val="003354AB"/>
    <w:rsid w:val="00345A82"/>
    <w:rsid w:val="003471E2"/>
    <w:rsid w:val="00353DC1"/>
    <w:rsid w:val="00365C3F"/>
    <w:rsid w:val="00371E41"/>
    <w:rsid w:val="00376847"/>
    <w:rsid w:val="003770CA"/>
    <w:rsid w:val="00391D9D"/>
    <w:rsid w:val="003A13A4"/>
    <w:rsid w:val="003C0188"/>
    <w:rsid w:val="003C491E"/>
    <w:rsid w:val="00423C52"/>
    <w:rsid w:val="0044788F"/>
    <w:rsid w:val="00452369"/>
    <w:rsid w:val="004A65D7"/>
    <w:rsid w:val="004B4683"/>
    <w:rsid w:val="004B759D"/>
    <w:rsid w:val="004D2B2F"/>
    <w:rsid w:val="004D35A8"/>
    <w:rsid w:val="004D695D"/>
    <w:rsid w:val="004D7A66"/>
    <w:rsid w:val="004E2659"/>
    <w:rsid w:val="00501BB4"/>
    <w:rsid w:val="005149AD"/>
    <w:rsid w:val="00535576"/>
    <w:rsid w:val="00561103"/>
    <w:rsid w:val="005722D5"/>
    <w:rsid w:val="00575081"/>
    <w:rsid w:val="005918BC"/>
    <w:rsid w:val="00595817"/>
    <w:rsid w:val="005C7D8B"/>
    <w:rsid w:val="005E2522"/>
    <w:rsid w:val="005E3FDE"/>
    <w:rsid w:val="005F04DC"/>
    <w:rsid w:val="00601ECF"/>
    <w:rsid w:val="0061341D"/>
    <w:rsid w:val="00633243"/>
    <w:rsid w:val="0063328B"/>
    <w:rsid w:val="00652433"/>
    <w:rsid w:val="006569AE"/>
    <w:rsid w:val="006927C5"/>
    <w:rsid w:val="006D3117"/>
    <w:rsid w:val="006F1BBE"/>
    <w:rsid w:val="006F2013"/>
    <w:rsid w:val="006F3A31"/>
    <w:rsid w:val="007108AE"/>
    <w:rsid w:val="00717805"/>
    <w:rsid w:val="00736B69"/>
    <w:rsid w:val="00744027"/>
    <w:rsid w:val="007819E0"/>
    <w:rsid w:val="00785650"/>
    <w:rsid w:val="00790A24"/>
    <w:rsid w:val="007B00DE"/>
    <w:rsid w:val="007C6052"/>
    <w:rsid w:val="00804561"/>
    <w:rsid w:val="00810BAA"/>
    <w:rsid w:val="008649D2"/>
    <w:rsid w:val="0087732F"/>
    <w:rsid w:val="00896EB2"/>
    <w:rsid w:val="008B7D31"/>
    <w:rsid w:val="008F54CF"/>
    <w:rsid w:val="00902AAD"/>
    <w:rsid w:val="00910895"/>
    <w:rsid w:val="0095150F"/>
    <w:rsid w:val="009E0BB9"/>
    <w:rsid w:val="00A0071C"/>
    <w:rsid w:val="00A02266"/>
    <w:rsid w:val="00A3358B"/>
    <w:rsid w:val="00A3366F"/>
    <w:rsid w:val="00A361E4"/>
    <w:rsid w:val="00A700A1"/>
    <w:rsid w:val="00A73A73"/>
    <w:rsid w:val="00A8345C"/>
    <w:rsid w:val="00A86F61"/>
    <w:rsid w:val="00AB530D"/>
    <w:rsid w:val="00AD2BDE"/>
    <w:rsid w:val="00AD76A7"/>
    <w:rsid w:val="00AE36CF"/>
    <w:rsid w:val="00AE61C0"/>
    <w:rsid w:val="00B02E2A"/>
    <w:rsid w:val="00B27BB6"/>
    <w:rsid w:val="00B67F7C"/>
    <w:rsid w:val="00B74AB1"/>
    <w:rsid w:val="00BA5617"/>
    <w:rsid w:val="00BF404B"/>
    <w:rsid w:val="00C15785"/>
    <w:rsid w:val="00C21521"/>
    <w:rsid w:val="00C26567"/>
    <w:rsid w:val="00C462A1"/>
    <w:rsid w:val="00C50D25"/>
    <w:rsid w:val="00CB4777"/>
    <w:rsid w:val="00CC3E8C"/>
    <w:rsid w:val="00CD6638"/>
    <w:rsid w:val="00D0194B"/>
    <w:rsid w:val="00D238B4"/>
    <w:rsid w:val="00D27124"/>
    <w:rsid w:val="00D74A87"/>
    <w:rsid w:val="00D97EC7"/>
    <w:rsid w:val="00DC219B"/>
    <w:rsid w:val="00DC7682"/>
    <w:rsid w:val="00DD3CF4"/>
    <w:rsid w:val="00DE18D9"/>
    <w:rsid w:val="00DF5696"/>
    <w:rsid w:val="00E13472"/>
    <w:rsid w:val="00E610EB"/>
    <w:rsid w:val="00E66AD7"/>
    <w:rsid w:val="00E721C9"/>
    <w:rsid w:val="00EC3C8A"/>
    <w:rsid w:val="00EF1381"/>
    <w:rsid w:val="00F46256"/>
    <w:rsid w:val="00F475FE"/>
    <w:rsid w:val="00FB7381"/>
    <w:rsid w:val="00FD30B8"/>
    <w:rsid w:val="00FF15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94702"/>
  <w15:chartTrackingRefBased/>
  <w15:docId w15:val="{11C2C1F9-45B3-4EF1-9FA4-8506E26EB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521"/>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ezproreda1">
    <w:name w:val="Bez proreda1"/>
    <w:qFormat/>
    <w:rsid w:val="00C21521"/>
    <w:pPr>
      <w:spacing w:after="0" w:line="240" w:lineRule="auto"/>
      <w:ind w:left="1077" w:hanging="357"/>
      <w:jc w:val="both"/>
    </w:pPr>
    <w:rPr>
      <w:rFonts w:ascii="Calibri" w:eastAsia="Calibri" w:hAnsi="Calibri" w:cs="Times New Roman"/>
    </w:rPr>
  </w:style>
  <w:style w:type="character" w:styleId="Hiperveza">
    <w:name w:val="Hyperlink"/>
    <w:basedOn w:val="Zadanifontodlomka"/>
    <w:uiPriority w:val="99"/>
    <w:unhideWhenUsed/>
    <w:rsid w:val="00C21521"/>
    <w:rPr>
      <w:color w:val="0000FF"/>
      <w:u w:val="single"/>
    </w:rPr>
  </w:style>
  <w:style w:type="paragraph" w:styleId="Odlomakpopisa">
    <w:name w:val="List Paragraph"/>
    <w:basedOn w:val="Normal"/>
    <w:uiPriority w:val="34"/>
    <w:qFormat/>
    <w:rsid w:val="00C21521"/>
    <w:pPr>
      <w:ind w:left="720"/>
      <w:contextualSpacing/>
    </w:pPr>
  </w:style>
  <w:style w:type="paragraph" w:styleId="Tijeloteksta2">
    <w:name w:val="Body Text 2"/>
    <w:basedOn w:val="Normal"/>
    <w:link w:val="Tijeloteksta2Char"/>
    <w:rsid w:val="00C21521"/>
    <w:pPr>
      <w:spacing w:after="0" w:line="240" w:lineRule="auto"/>
      <w:jc w:val="both"/>
    </w:pPr>
    <w:rPr>
      <w:rFonts w:ascii="Times New Roman" w:eastAsia="Times New Roman" w:hAnsi="Times New Roman"/>
      <w:sz w:val="24"/>
      <w:szCs w:val="20"/>
      <w:lang w:eastAsia="hr-HR"/>
    </w:rPr>
  </w:style>
  <w:style w:type="character" w:customStyle="1" w:styleId="Tijeloteksta2Char">
    <w:name w:val="Tijelo teksta 2 Char"/>
    <w:basedOn w:val="Zadanifontodlomka"/>
    <w:link w:val="Tijeloteksta2"/>
    <w:rsid w:val="00C21521"/>
    <w:rPr>
      <w:rFonts w:ascii="Times New Roman" w:eastAsia="Times New Roman" w:hAnsi="Times New Roman" w:cs="Times New Roman"/>
      <w:sz w:val="24"/>
      <w:szCs w:val="20"/>
      <w:lang w:eastAsia="hr-HR"/>
    </w:rPr>
  </w:style>
  <w:style w:type="character" w:styleId="Referencakomentara">
    <w:name w:val="annotation reference"/>
    <w:basedOn w:val="Zadanifontodlomka"/>
    <w:uiPriority w:val="99"/>
    <w:semiHidden/>
    <w:unhideWhenUsed/>
    <w:rsid w:val="00C21521"/>
    <w:rPr>
      <w:sz w:val="16"/>
      <w:szCs w:val="16"/>
    </w:rPr>
  </w:style>
  <w:style w:type="paragraph" w:styleId="Tekstkomentara">
    <w:name w:val="annotation text"/>
    <w:basedOn w:val="Normal"/>
    <w:link w:val="TekstkomentaraChar"/>
    <w:uiPriority w:val="99"/>
    <w:unhideWhenUsed/>
    <w:rsid w:val="00C21521"/>
    <w:pPr>
      <w:spacing w:line="240" w:lineRule="auto"/>
    </w:pPr>
    <w:rPr>
      <w:sz w:val="20"/>
      <w:szCs w:val="20"/>
    </w:rPr>
  </w:style>
  <w:style w:type="character" w:customStyle="1" w:styleId="TekstkomentaraChar">
    <w:name w:val="Tekst komentara Char"/>
    <w:basedOn w:val="Zadanifontodlomka"/>
    <w:link w:val="Tekstkomentara"/>
    <w:uiPriority w:val="99"/>
    <w:rsid w:val="00C21521"/>
    <w:rPr>
      <w:rFonts w:ascii="Calibri" w:eastAsia="Calibri" w:hAnsi="Calibri" w:cs="Times New Roman"/>
      <w:sz w:val="20"/>
      <w:szCs w:val="20"/>
    </w:rPr>
  </w:style>
  <w:style w:type="paragraph" w:customStyle="1" w:styleId="Default">
    <w:name w:val="Default"/>
    <w:rsid w:val="00C2152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Normal"/>
    <w:rsid w:val="00C21521"/>
    <w:pPr>
      <w:spacing w:after="0" w:line="240" w:lineRule="auto"/>
    </w:pPr>
    <w:rPr>
      <w:rFonts w:eastAsiaTheme="minorHAnsi" w:cs="Calibri"/>
      <w:lang w:eastAsia="hr-HR"/>
    </w:rPr>
  </w:style>
  <w:style w:type="paragraph" w:customStyle="1" w:styleId="xxmsolistparagraph">
    <w:name w:val="x_xmsolistparagraph"/>
    <w:basedOn w:val="Normal"/>
    <w:rsid w:val="00C21521"/>
    <w:pPr>
      <w:spacing w:after="0" w:line="240" w:lineRule="auto"/>
    </w:pPr>
    <w:rPr>
      <w:rFonts w:eastAsiaTheme="minorHAnsi" w:cs="Calibri"/>
      <w:lang w:eastAsia="hr-HR"/>
    </w:rPr>
  </w:style>
  <w:style w:type="character" w:styleId="Naglaeno">
    <w:name w:val="Strong"/>
    <w:basedOn w:val="Zadanifontodlomka"/>
    <w:uiPriority w:val="22"/>
    <w:qFormat/>
    <w:rsid w:val="00C21521"/>
    <w:rPr>
      <w:b/>
      <w:bCs/>
    </w:rPr>
  </w:style>
  <w:style w:type="character" w:styleId="Istaknuto">
    <w:name w:val="Emphasis"/>
    <w:basedOn w:val="Zadanifontodlomka"/>
    <w:uiPriority w:val="20"/>
    <w:qFormat/>
    <w:rsid w:val="00B67F7C"/>
    <w:rPr>
      <w:i/>
      <w:iCs/>
    </w:rPr>
  </w:style>
  <w:style w:type="paragraph" w:styleId="Zaglavlje">
    <w:name w:val="header"/>
    <w:basedOn w:val="Normal"/>
    <w:link w:val="ZaglavljeChar"/>
    <w:unhideWhenUsed/>
    <w:rsid w:val="003354AB"/>
    <w:pPr>
      <w:tabs>
        <w:tab w:val="center" w:pos="4536"/>
        <w:tab w:val="right" w:pos="9072"/>
      </w:tabs>
      <w:spacing w:after="0" w:line="240" w:lineRule="auto"/>
    </w:pPr>
  </w:style>
  <w:style w:type="character" w:customStyle="1" w:styleId="ZaglavljeChar">
    <w:name w:val="Zaglavlje Char"/>
    <w:basedOn w:val="Zadanifontodlomka"/>
    <w:link w:val="Zaglavlje"/>
    <w:rsid w:val="003354AB"/>
    <w:rPr>
      <w:rFonts w:ascii="Calibri" w:eastAsia="Calibri" w:hAnsi="Calibri" w:cs="Times New Roman"/>
    </w:rPr>
  </w:style>
  <w:style w:type="paragraph" w:styleId="Podnoje">
    <w:name w:val="footer"/>
    <w:basedOn w:val="Normal"/>
    <w:link w:val="PodnojeChar"/>
    <w:uiPriority w:val="99"/>
    <w:unhideWhenUsed/>
    <w:rsid w:val="003354A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354AB"/>
    <w:rPr>
      <w:rFonts w:ascii="Calibri" w:eastAsia="Calibri" w:hAnsi="Calibri" w:cs="Times New Roman"/>
    </w:rPr>
  </w:style>
  <w:style w:type="paragraph" w:styleId="Predmetkomentara">
    <w:name w:val="annotation subject"/>
    <w:basedOn w:val="Tekstkomentara"/>
    <w:next w:val="Tekstkomentara"/>
    <w:link w:val="PredmetkomentaraChar"/>
    <w:uiPriority w:val="99"/>
    <w:semiHidden/>
    <w:unhideWhenUsed/>
    <w:rsid w:val="005C7D8B"/>
    <w:rPr>
      <w:b/>
      <w:bCs/>
    </w:rPr>
  </w:style>
  <w:style w:type="character" w:customStyle="1" w:styleId="PredmetkomentaraChar">
    <w:name w:val="Predmet komentara Char"/>
    <w:basedOn w:val="TekstkomentaraChar"/>
    <w:link w:val="Predmetkomentara"/>
    <w:uiPriority w:val="99"/>
    <w:semiHidden/>
    <w:rsid w:val="005C7D8B"/>
    <w:rPr>
      <w:rFonts w:ascii="Calibri" w:eastAsia="Calibri" w:hAnsi="Calibri" w:cs="Times New Roman"/>
      <w:b/>
      <w:bCs/>
      <w:sz w:val="20"/>
      <w:szCs w:val="20"/>
    </w:rPr>
  </w:style>
  <w:style w:type="paragraph" w:styleId="Revizija">
    <w:name w:val="Revision"/>
    <w:hidden/>
    <w:uiPriority w:val="99"/>
    <w:semiHidden/>
    <w:rsid w:val="005C7D8B"/>
    <w:pPr>
      <w:spacing w:after="0" w:line="240" w:lineRule="auto"/>
    </w:pPr>
    <w:rPr>
      <w:rFonts w:ascii="Calibri" w:eastAsia="Calibri" w:hAnsi="Calibri" w:cs="Times New Roman"/>
    </w:rPr>
  </w:style>
  <w:style w:type="paragraph" w:customStyle="1" w:styleId="oj-normal">
    <w:name w:val="oj-normal"/>
    <w:basedOn w:val="Normal"/>
    <w:rsid w:val="00104A6C"/>
    <w:pPr>
      <w:spacing w:before="100" w:beforeAutospacing="1" w:after="100" w:afterAutospacing="1" w:line="240" w:lineRule="auto"/>
    </w:pPr>
    <w:rPr>
      <w:rFonts w:ascii="Times New Roman" w:eastAsia="Times New Roman" w:hAnsi="Times New Roman"/>
      <w:sz w:val="24"/>
      <w:szCs w:val="24"/>
      <w:lang w:eastAsia="hr-HR"/>
    </w:rPr>
  </w:style>
  <w:style w:type="paragraph" w:styleId="Tekstbalonia">
    <w:name w:val="Balloon Text"/>
    <w:basedOn w:val="Normal"/>
    <w:link w:val="TekstbaloniaChar"/>
    <w:uiPriority w:val="99"/>
    <w:semiHidden/>
    <w:unhideWhenUsed/>
    <w:rsid w:val="00A3366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3366F"/>
    <w:rPr>
      <w:rFonts w:ascii="Segoe UI" w:eastAsia="Calibri" w:hAnsi="Segoe UI" w:cs="Segoe UI"/>
      <w:sz w:val="18"/>
      <w:szCs w:val="18"/>
    </w:rPr>
  </w:style>
  <w:style w:type="character" w:customStyle="1" w:styleId="oj-italic">
    <w:name w:val="oj-italic"/>
    <w:basedOn w:val="Zadanifontodlomka"/>
    <w:rsid w:val="0061341D"/>
  </w:style>
  <w:style w:type="paragraph" w:styleId="StandardWeb">
    <w:name w:val="Normal (Web)"/>
    <w:basedOn w:val="Normal"/>
    <w:uiPriority w:val="99"/>
    <w:semiHidden/>
    <w:unhideWhenUsed/>
    <w:rsid w:val="00652433"/>
    <w:pPr>
      <w:spacing w:before="100" w:beforeAutospacing="1" w:after="100" w:afterAutospacing="1" w:line="240" w:lineRule="auto"/>
    </w:pPr>
    <w:rPr>
      <w:rFonts w:ascii="Times New Roman" w:eastAsia="Times New Roman" w:hAnsi="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45343">
      <w:bodyDiv w:val="1"/>
      <w:marLeft w:val="0"/>
      <w:marRight w:val="0"/>
      <w:marTop w:val="0"/>
      <w:marBottom w:val="0"/>
      <w:divBdr>
        <w:top w:val="none" w:sz="0" w:space="0" w:color="auto"/>
        <w:left w:val="none" w:sz="0" w:space="0" w:color="auto"/>
        <w:bottom w:val="none" w:sz="0" w:space="0" w:color="auto"/>
        <w:right w:val="none" w:sz="0" w:space="0" w:color="auto"/>
      </w:divBdr>
    </w:div>
    <w:div w:id="343672314">
      <w:bodyDiv w:val="1"/>
      <w:marLeft w:val="0"/>
      <w:marRight w:val="0"/>
      <w:marTop w:val="0"/>
      <w:marBottom w:val="0"/>
      <w:divBdr>
        <w:top w:val="none" w:sz="0" w:space="0" w:color="auto"/>
        <w:left w:val="none" w:sz="0" w:space="0" w:color="auto"/>
        <w:bottom w:val="none" w:sz="0" w:space="0" w:color="auto"/>
        <w:right w:val="none" w:sz="0" w:space="0" w:color="auto"/>
      </w:divBdr>
    </w:div>
    <w:div w:id="1403674262">
      <w:bodyDiv w:val="1"/>
      <w:marLeft w:val="0"/>
      <w:marRight w:val="0"/>
      <w:marTop w:val="0"/>
      <w:marBottom w:val="0"/>
      <w:divBdr>
        <w:top w:val="none" w:sz="0" w:space="0" w:color="auto"/>
        <w:left w:val="none" w:sz="0" w:space="0" w:color="auto"/>
        <w:bottom w:val="none" w:sz="0" w:space="0" w:color="auto"/>
        <w:right w:val="none" w:sz="0" w:space="0" w:color="auto"/>
      </w:divBdr>
    </w:div>
    <w:div w:id="1512833734">
      <w:bodyDiv w:val="1"/>
      <w:marLeft w:val="0"/>
      <w:marRight w:val="0"/>
      <w:marTop w:val="0"/>
      <w:marBottom w:val="0"/>
      <w:divBdr>
        <w:top w:val="none" w:sz="0" w:space="0" w:color="auto"/>
        <w:left w:val="none" w:sz="0" w:space="0" w:color="auto"/>
        <w:bottom w:val="none" w:sz="0" w:space="0" w:color="auto"/>
        <w:right w:val="none" w:sz="0" w:space="0" w:color="auto"/>
      </w:divBdr>
    </w:div>
    <w:div w:id="1525289817">
      <w:bodyDiv w:val="1"/>
      <w:marLeft w:val="0"/>
      <w:marRight w:val="0"/>
      <w:marTop w:val="0"/>
      <w:marBottom w:val="0"/>
      <w:divBdr>
        <w:top w:val="none" w:sz="0" w:space="0" w:color="auto"/>
        <w:left w:val="none" w:sz="0" w:space="0" w:color="auto"/>
        <w:bottom w:val="none" w:sz="0" w:space="0" w:color="auto"/>
        <w:right w:val="none" w:sz="0" w:space="0" w:color="auto"/>
      </w:divBdr>
    </w:div>
    <w:div w:id="1563365043">
      <w:bodyDiv w:val="1"/>
      <w:marLeft w:val="0"/>
      <w:marRight w:val="0"/>
      <w:marTop w:val="0"/>
      <w:marBottom w:val="0"/>
      <w:divBdr>
        <w:top w:val="none" w:sz="0" w:space="0" w:color="auto"/>
        <w:left w:val="none" w:sz="0" w:space="0" w:color="auto"/>
        <w:bottom w:val="none" w:sz="0" w:space="0" w:color="auto"/>
        <w:right w:val="none" w:sz="0" w:space="0" w:color="auto"/>
      </w:divBdr>
    </w:div>
    <w:div w:id="1594166609">
      <w:bodyDiv w:val="1"/>
      <w:marLeft w:val="0"/>
      <w:marRight w:val="0"/>
      <w:marTop w:val="0"/>
      <w:marBottom w:val="0"/>
      <w:divBdr>
        <w:top w:val="none" w:sz="0" w:space="0" w:color="auto"/>
        <w:left w:val="none" w:sz="0" w:space="0" w:color="auto"/>
        <w:bottom w:val="none" w:sz="0" w:space="0" w:color="auto"/>
        <w:right w:val="none" w:sz="0" w:space="0" w:color="auto"/>
      </w:divBdr>
    </w:div>
    <w:div w:id="1933389868">
      <w:bodyDiv w:val="1"/>
      <w:marLeft w:val="0"/>
      <w:marRight w:val="0"/>
      <w:marTop w:val="0"/>
      <w:marBottom w:val="0"/>
      <w:divBdr>
        <w:top w:val="none" w:sz="0" w:space="0" w:color="auto"/>
        <w:left w:val="none" w:sz="0" w:space="0" w:color="auto"/>
        <w:bottom w:val="none" w:sz="0" w:space="0" w:color="auto"/>
        <w:right w:val="none" w:sz="0" w:space="0" w:color="auto"/>
      </w:divBdr>
    </w:div>
    <w:div w:id="200573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spodarstvo@porec.hr"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orec.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13</Pages>
  <Words>4327</Words>
  <Characters>24667</Characters>
  <Application>Microsoft Office Word</Application>
  <DocSecurity>0</DocSecurity>
  <Lines>205</Lines>
  <Paragraphs>57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Morena Mičetić-Fabić</dc:creator>
  <cp:keywords/>
  <dc:description/>
  <cp:lastModifiedBy>Maja Stražić</cp:lastModifiedBy>
  <cp:revision>16</cp:revision>
  <cp:lastPrinted>2024-01-22T08:06:00Z</cp:lastPrinted>
  <dcterms:created xsi:type="dcterms:W3CDTF">2024-01-22T14:25:00Z</dcterms:created>
  <dcterms:modified xsi:type="dcterms:W3CDTF">2024-01-29T09:10:00Z</dcterms:modified>
</cp:coreProperties>
</file>